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E774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2339BB" w:rsidRPr="002339BB">
        <w:rPr>
          <w:b/>
          <w:caps/>
        </w:rPr>
        <w:t>1634/2025</w:t>
      </w:r>
      <w:r>
        <w:rPr>
          <w:b/>
          <w:caps/>
        </w:rPr>
        <w:br/>
        <w:t>Zarządu Województwa Wielkopolskiego</w:t>
      </w:r>
    </w:p>
    <w:p w:rsidR="00A77B3E" w:rsidRDefault="00BE774E">
      <w:pPr>
        <w:spacing w:before="280" w:after="280"/>
        <w:jc w:val="center"/>
        <w:rPr>
          <w:b/>
          <w:caps/>
        </w:rPr>
      </w:pPr>
      <w:r>
        <w:t xml:space="preserve">z dnia </w:t>
      </w:r>
      <w:bookmarkStart w:id="0" w:name="_GoBack"/>
      <w:bookmarkEnd w:id="0"/>
      <w:r w:rsidR="002339BB" w:rsidRPr="002339BB">
        <w:t>3</w:t>
      </w:r>
      <w:r w:rsidR="002339BB">
        <w:t xml:space="preserve"> kwietnia </w:t>
      </w:r>
      <w:r w:rsidR="002339BB" w:rsidRPr="002339BB">
        <w:t>2025</w:t>
      </w:r>
      <w:r>
        <w:t> r.</w:t>
      </w:r>
    </w:p>
    <w:p w:rsidR="00A77B3E" w:rsidRDefault="00BE774E">
      <w:pPr>
        <w:keepNext/>
        <w:spacing w:after="480"/>
        <w:jc w:val="center"/>
      </w:pPr>
      <w:r>
        <w:rPr>
          <w:b/>
        </w:rPr>
        <w:t>w sprawie ogłoszenia konkursu na realizację zadania publicznego Województwa Wielkopolskiego z zakresu zdrowia publicznego pn.: „Prowadzenie działań informacyjno-edukacyjnych z zakresu edukacji zdrowotnej, mających na celu zwiększenie świadomości na temat czynników ryzyka zdrowotnego, w tym uzależnień, oraz kształtowanie prozdrowotnych postaw i zachowań ” w 2025 roku.</w:t>
      </w:r>
    </w:p>
    <w:p w:rsidR="00A77B3E" w:rsidRDefault="00BE774E">
      <w:pPr>
        <w:keepLines/>
        <w:spacing w:before="120" w:after="120"/>
        <w:ind w:firstLine="227"/>
      </w:pPr>
      <w:r>
        <w:t>Na podstawie art. 41 ust. 1 ustawy z dnia 5 czerwca 1998 r. o samorządzie województwa (Dz.U. z 2024 r., poz. 556 ze zm.), art. 14 ust. 1 w związku z art. 13 pkt 3 ustawy z dnia 11 września 2015 r. o zdrowiu publicznym (Dz. U. z 2024 r., poz. 1670 ze zm.), Zarząd Województwa Wielkopolskiego uchwala, co następuje:</w:t>
      </w:r>
    </w:p>
    <w:p w:rsidR="00B96BB2" w:rsidRDefault="00BE774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E774E">
      <w:pPr>
        <w:keepLines/>
        <w:spacing w:before="120" w:after="120"/>
        <w:ind w:firstLine="340"/>
      </w:pPr>
      <w:r>
        <w:t>Ogłasza się konkurs ofert na realizację zadania publicznego Województwa Wielkopolskiego z zakresu zdrowia publicznego w roku 2025 pn.: „Prowadzenie działań informacyjno-edukacyjnych z zakresu edukacji zdrowotnej, mających na celu zwiększenie świadomości na temat czynników ryzyka zdrowotnego, w tym uzależnień, oraz kształtowanie prozdrowotnych postaw i zachowań”, na łączną kwotę 1.234.750,00 złotych, zgodnie z załącznikiem do niniejszej uchwały.</w:t>
      </w:r>
    </w:p>
    <w:p w:rsidR="00B96BB2" w:rsidRDefault="00BE774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E774E">
      <w:pPr>
        <w:keepLines/>
        <w:spacing w:before="120" w:after="120"/>
        <w:ind w:firstLine="340"/>
      </w:pPr>
      <w:r>
        <w:t>Treść ogłoszenia stanowiąca załącznik do niniejszej uchwały, zamieszczona zostanie na tablicy ogłoszeń, w Biuletynie Informacji Publicznej oraz na stronie internetowej Urzędu Marszałkowskiego Województwa Wielkopolskiego.</w:t>
      </w:r>
    </w:p>
    <w:p w:rsidR="00B96BB2" w:rsidRDefault="00BE774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E774E">
      <w:pPr>
        <w:keepLines/>
        <w:spacing w:before="120" w:after="120"/>
        <w:ind w:firstLine="340"/>
      </w:pPr>
      <w:r>
        <w:t>Wykonanie uchwały powierza się Dyrektorowi Departamentu Zdrowia Urzędu Marszałkowskiego Województwa Wielkopolskiego.</w:t>
      </w:r>
    </w:p>
    <w:p w:rsidR="00B96BB2" w:rsidRDefault="00BE774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E774E">
      <w:pPr>
        <w:keepLines/>
        <w:spacing w:before="120" w:after="120"/>
        <w:ind w:firstLine="340"/>
      </w:pPr>
      <w:r>
        <w:t>Uchwała wchodzi w życie z dniem podjęcia.</w:t>
      </w:r>
    </w:p>
    <w:p w:rsidR="00BE774E" w:rsidRDefault="00BE774E">
      <w:pPr>
        <w:keepLines/>
        <w:spacing w:before="120" w:after="120"/>
        <w:ind w:firstLine="340"/>
        <w:sectPr w:rsidR="00BE774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E774E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 xml:space="preserve">Uzasadnienie do uchwały Nr </w:t>
      </w:r>
      <w:r w:rsidR="00C472DA" w:rsidRPr="00C472DA">
        <w:t>1634/2025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</w:t>
      </w:r>
      <w:r w:rsidR="00C472DA">
        <w:t xml:space="preserve">3 kwietnia </w:t>
      </w:r>
      <w:r>
        <w:t>2025 r.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 sprawie ogłoszenia konkursu na realizację zadania publicznego Województwa Wielkopolskiego z zakresu zdrowia publicznego pn.: „Prowadzenie działań informacyjno-edukacyjnych z zakresu edukacji zdrowotnej, mających na celu zwiększenie świadomości na temat czynników ryzyka zdrowotnego, w tym uzależnień, oraz kształtowanie prozdrowotnych postaw i zachowań” w 2025 roku.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ma na celu ogłoszenie naboru na konkurs ofert, w ramach którego wyłonione zostaną podmioty, które będą odpowiedzialne za prowadzenie działań informacyjnych i edukacyjnych w zakresie promowania zdrowia i rozwiązywania problemów alkoholowych, przeciwdziałania narkomanii oraz uzależnieniom behawioralnym.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Podmiotami uprawnionymi do składania ofert są jednostki samorządu terytorialnego (gminy, powiaty) oraz inne podmioty nie zaliczane do sektora finansów publicznych (fundacje, stowarzyszenia i pozostałe jednostki niezaliczane do sektora finansów publicznych), których cele statutowe lub przedmiot działalności dotyczy spraw objętych zadaniami z zakresu zdrowia publicznego określonymi w art. 2 ustawy o zdrowiu publicznym.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Zgłoszone zadania powinny wpisywać się w działania przewidziane do realizacji w ramach: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Wojewódzkiego Programu Profilaktyki i Rozwiązywania Problemów Alkoholowych oraz Przeciwdziałania Narkomanii dla Województwa Wielkopolskiego na lata 2022 – 2026, stanowiącego część strategii wojewódzkiej w zakresie polityki społecznej,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Polityki zdrowotnej Województwa Wielkopolskiego w zakresie zdrowia publicznego, promocji i profilaktyki zdrowotnej na lata 2021-2030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przeznaczone na dotacje celowe z budżetu na finansowanie lub dofinansowanie zadań zleconych do realizacji jednostkom zaliczanym, jak i niezaliczanym do sektora finansów publicznych, zostały zabezpieczone w dziale 851 (Ochrona zdrowia) w: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rozdziale 85153 (Zwalczanie narkomanii): § 2310 – 100.000,00 zł, § 2320 – 100.000,00 zł, § 2810 – 100.000,00 zł, § 2820 – 100.000,00 zł, § 2830 – 100.000,00 zł;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rozdziale 85154 (Przeciwdziałanie alkoholizmowi): § 2310 – 100.000,00 zł, § 2320 – 100.000,00 zł, § 2810 – 100.000,00 zł, § 2820 – 100.000,00 zł, § 2830 – 100.000,00 zł;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rozdziale 85149 (Programy polityki zdrowotnej): § 2310 – 100.000,00 zł, § 2320 – 100.000,00 zł, § 2810 - 0,00 zł, § 2820 – 29.450,00 zł, § 2830 – 5.300,00 zł.</w:t>
      </w:r>
    </w:p>
    <w:p w:rsidR="00A77B3E" w:rsidRDefault="00BE774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powyższego, podjęcie niniejszej uchwały przez Zarząd Województwa Wielkopolskiego jest zasadne.</w:t>
      </w:r>
    </w:p>
    <w:sectPr w:rsidR="00A77B3E" w:rsidSect="00130D51">
      <w:footerReference w:type="default" r:id="rId8"/>
      <w:endnotePr>
        <w:numFmt w:val="decimal"/>
      </w:endnotePr>
      <w:pgSz w:w="11906" w:h="16838"/>
      <w:pgMar w:top="709" w:right="1020" w:bottom="709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BB" w:rsidRDefault="002339BB">
      <w:r>
        <w:separator/>
      </w:r>
    </w:p>
  </w:endnote>
  <w:endnote w:type="continuationSeparator" w:id="0">
    <w:p w:rsidR="002339BB" w:rsidRDefault="0023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39B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39BB" w:rsidRDefault="002339B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39BB" w:rsidRDefault="002339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0B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39BB" w:rsidRDefault="002339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39B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39BB" w:rsidRDefault="002339B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39BB" w:rsidRDefault="002339BB" w:rsidP="00130D51">
          <w:pPr>
            <w:jc w:val="center"/>
            <w:rPr>
              <w:sz w:val="18"/>
            </w:rPr>
          </w:pPr>
        </w:p>
      </w:tc>
    </w:tr>
  </w:tbl>
  <w:p w:rsidR="002339BB" w:rsidRDefault="002339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BB" w:rsidRDefault="002339BB">
      <w:r>
        <w:separator/>
      </w:r>
    </w:p>
  </w:footnote>
  <w:footnote w:type="continuationSeparator" w:id="0">
    <w:p w:rsidR="002339BB" w:rsidRDefault="0023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008"/>
    <w:multiLevelType w:val="hybridMultilevel"/>
    <w:tmpl w:val="4F6A23F4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404F"/>
    <w:multiLevelType w:val="hybridMultilevel"/>
    <w:tmpl w:val="B62E8724"/>
    <w:lvl w:ilvl="0" w:tplc="8CD8BC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BD0A11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04CEF"/>
    <w:multiLevelType w:val="hybridMultilevel"/>
    <w:tmpl w:val="D0C23414"/>
    <w:lvl w:ilvl="0" w:tplc="6B5647E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E33"/>
    <w:multiLevelType w:val="hybridMultilevel"/>
    <w:tmpl w:val="F8F0A672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1D4"/>
    <w:multiLevelType w:val="hybridMultilevel"/>
    <w:tmpl w:val="26E237B6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46AA1"/>
    <w:multiLevelType w:val="hybridMultilevel"/>
    <w:tmpl w:val="6538802C"/>
    <w:lvl w:ilvl="0" w:tplc="A29A8B2A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A49A8"/>
    <w:multiLevelType w:val="hybridMultilevel"/>
    <w:tmpl w:val="CC6E39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0A53DF7"/>
    <w:multiLevelType w:val="hybridMultilevel"/>
    <w:tmpl w:val="173E0766"/>
    <w:lvl w:ilvl="0" w:tplc="2E42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A83F38"/>
    <w:multiLevelType w:val="hybridMultilevel"/>
    <w:tmpl w:val="FA042B22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7193"/>
    <w:multiLevelType w:val="hybridMultilevel"/>
    <w:tmpl w:val="AF1A256E"/>
    <w:lvl w:ilvl="0" w:tplc="6BD0A11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35E02"/>
    <w:multiLevelType w:val="hybridMultilevel"/>
    <w:tmpl w:val="8BB061EC"/>
    <w:lvl w:ilvl="0" w:tplc="78167A2C">
      <w:start w:val="1"/>
      <w:numFmt w:val="lowerLetter"/>
      <w:lvlText w:val="%1)"/>
      <w:lvlJc w:val="left"/>
      <w:pPr>
        <w:ind w:left="1146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2F66ACF8">
      <w:start w:val="1"/>
      <w:numFmt w:val="bullet"/>
      <w:lvlText w:val="•"/>
      <w:lvlJc w:val="left"/>
      <w:pPr>
        <w:ind w:left="1866" w:hanging="360"/>
      </w:pPr>
      <w:rPr>
        <w:rFonts w:ascii="Tahoma" w:eastAsia="UniversPro-Roman" w:hAnsi="Tahoma" w:cs="Tahoma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4372E226">
      <w:start w:val="1"/>
      <w:numFmt w:val="decimal"/>
      <w:lvlText w:val="%4)"/>
      <w:lvlJc w:val="left"/>
      <w:pPr>
        <w:ind w:left="3306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721987"/>
    <w:multiLevelType w:val="hybridMultilevel"/>
    <w:tmpl w:val="EEA830B6"/>
    <w:lvl w:ilvl="0" w:tplc="29A6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9E4674A4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Tahoma" w:eastAsia="Times New Roman" w:hAnsi="Tahoma" w:cs="Tahoma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21C5A"/>
    <w:multiLevelType w:val="hybridMultilevel"/>
    <w:tmpl w:val="B6F2D6BC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35C7C"/>
    <w:multiLevelType w:val="hybridMultilevel"/>
    <w:tmpl w:val="8FC03D5E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41441"/>
    <w:multiLevelType w:val="hybridMultilevel"/>
    <w:tmpl w:val="5FD4A4B8"/>
    <w:lvl w:ilvl="0" w:tplc="4372E2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6E7717"/>
    <w:multiLevelType w:val="hybridMultilevel"/>
    <w:tmpl w:val="F8B6EF6C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947517"/>
    <w:multiLevelType w:val="hybridMultilevel"/>
    <w:tmpl w:val="68ECB50C"/>
    <w:lvl w:ilvl="0" w:tplc="88FA821E">
      <w:start w:val="1"/>
      <w:numFmt w:val="ordinal"/>
      <w:lvlText w:val="%1"/>
      <w:lvlJc w:val="left"/>
      <w:pPr>
        <w:ind w:left="1429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4332C1"/>
    <w:multiLevelType w:val="hybridMultilevel"/>
    <w:tmpl w:val="B180F5AC"/>
    <w:lvl w:ilvl="0" w:tplc="4372E2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115141"/>
    <w:multiLevelType w:val="hybridMultilevel"/>
    <w:tmpl w:val="F084939E"/>
    <w:lvl w:ilvl="0" w:tplc="4372E2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120FD2"/>
    <w:multiLevelType w:val="multilevel"/>
    <w:tmpl w:val="33ACB9C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1" w15:restartNumberingAfterBreak="0">
    <w:nsid w:val="2E135DD6"/>
    <w:multiLevelType w:val="hybridMultilevel"/>
    <w:tmpl w:val="4D0AF1EA"/>
    <w:lvl w:ilvl="0" w:tplc="459AB45E">
      <w:start w:val="1"/>
      <w:numFmt w:val="upperRoman"/>
      <w:lvlText w:val="%1."/>
      <w:lvlJc w:val="left"/>
      <w:pPr>
        <w:ind w:left="340" w:firstLine="20"/>
      </w:pPr>
      <w:rPr>
        <w:rFonts w:hint="default"/>
        <w:b/>
      </w:rPr>
    </w:lvl>
    <w:lvl w:ilvl="1" w:tplc="4372E2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E582C"/>
    <w:multiLevelType w:val="hybridMultilevel"/>
    <w:tmpl w:val="A47E1FCE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C23BB"/>
    <w:multiLevelType w:val="hybridMultilevel"/>
    <w:tmpl w:val="FEC20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23958"/>
    <w:multiLevelType w:val="hybridMultilevel"/>
    <w:tmpl w:val="616016D4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FB3FC8"/>
    <w:multiLevelType w:val="hybridMultilevel"/>
    <w:tmpl w:val="240EB5C0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35677C18"/>
    <w:multiLevelType w:val="hybridMultilevel"/>
    <w:tmpl w:val="111CE3C8"/>
    <w:lvl w:ilvl="0" w:tplc="8CD8BC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6BD0A11C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36A76315"/>
    <w:multiLevelType w:val="hybridMultilevel"/>
    <w:tmpl w:val="C3F06FA8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9F6520"/>
    <w:multiLevelType w:val="hybridMultilevel"/>
    <w:tmpl w:val="A11AFE02"/>
    <w:lvl w:ilvl="0" w:tplc="6BD0A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E42D91"/>
    <w:multiLevelType w:val="hybridMultilevel"/>
    <w:tmpl w:val="F4E44EE8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08628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10634"/>
    <w:multiLevelType w:val="hybridMultilevel"/>
    <w:tmpl w:val="38A2190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4DB31456"/>
    <w:multiLevelType w:val="hybridMultilevel"/>
    <w:tmpl w:val="A35ED2EC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372E2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F56F1"/>
    <w:multiLevelType w:val="hybridMultilevel"/>
    <w:tmpl w:val="65D416CE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72E2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C530A"/>
    <w:multiLevelType w:val="hybridMultilevel"/>
    <w:tmpl w:val="E8BC0970"/>
    <w:lvl w:ilvl="0" w:tplc="6BD0A11C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22E6738"/>
    <w:multiLevelType w:val="hybridMultilevel"/>
    <w:tmpl w:val="4B8C9CE2"/>
    <w:lvl w:ilvl="0" w:tplc="459AB45E">
      <w:start w:val="1"/>
      <w:numFmt w:val="upperRoman"/>
      <w:lvlText w:val="%1."/>
      <w:lvlJc w:val="left"/>
      <w:pPr>
        <w:ind w:left="340" w:firstLine="20"/>
      </w:pPr>
      <w:rPr>
        <w:rFonts w:hint="default"/>
        <w:b/>
      </w:rPr>
    </w:lvl>
    <w:lvl w:ilvl="1" w:tplc="6BD0A11C">
      <w:start w:val="1"/>
      <w:numFmt w:val="lowerLetter"/>
      <w:lvlText w:val="%2)"/>
      <w:lvlJc w:val="left"/>
      <w:pPr>
        <w:ind w:left="1440" w:hanging="360"/>
      </w:pPr>
    </w:lvl>
    <w:lvl w:ilvl="2" w:tplc="6BD0A11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778C1"/>
    <w:multiLevelType w:val="hybridMultilevel"/>
    <w:tmpl w:val="D190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44CB8"/>
    <w:multiLevelType w:val="hybridMultilevel"/>
    <w:tmpl w:val="E86C0CA4"/>
    <w:lvl w:ilvl="0" w:tplc="9FB20110">
      <w:start w:val="1"/>
      <w:numFmt w:val="ordinal"/>
      <w:lvlText w:val="%1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4F4141"/>
    <w:multiLevelType w:val="hybridMultilevel"/>
    <w:tmpl w:val="7D8CF2AC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52642D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64ACB"/>
    <w:multiLevelType w:val="hybridMultilevel"/>
    <w:tmpl w:val="2DCE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5FA037C"/>
    <w:multiLevelType w:val="hybridMultilevel"/>
    <w:tmpl w:val="E75689BA"/>
    <w:lvl w:ilvl="0" w:tplc="459AB45E">
      <w:start w:val="1"/>
      <w:numFmt w:val="upperRoman"/>
      <w:lvlText w:val="%1."/>
      <w:lvlJc w:val="left"/>
      <w:pPr>
        <w:ind w:left="340" w:firstLine="20"/>
      </w:pPr>
      <w:rPr>
        <w:rFonts w:hint="default"/>
        <w:b/>
      </w:rPr>
    </w:lvl>
    <w:lvl w:ilvl="1" w:tplc="6BD0A11C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E23F1F"/>
    <w:multiLevelType w:val="hybridMultilevel"/>
    <w:tmpl w:val="83A24814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53953"/>
    <w:multiLevelType w:val="hybridMultilevel"/>
    <w:tmpl w:val="B2842596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8F25A34"/>
    <w:multiLevelType w:val="hybridMultilevel"/>
    <w:tmpl w:val="7BB67060"/>
    <w:lvl w:ilvl="0" w:tplc="78167A2C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B2243A7"/>
    <w:multiLevelType w:val="hybridMultilevel"/>
    <w:tmpl w:val="107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B2D8B"/>
    <w:multiLevelType w:val="hybridMultilevel"/>
    <w:tmpl w:val="F7E0F1C6"/>
    <w:lvl w:ilvl="0" w:tplc="8CD8BC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49D0949"/>
    <w:multiLevelType w:val="hybridMultilevel"/>
    <w:tmpl w:val="AE78BF3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F4C06"/>
    <w:multiLevelType w:val="hybridMultilevel"/>
    <w:tmpl w:val="AA587BF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B1AA5"/>
    <w:multiLevelType w:val="hybridMultilevel"/>
    <w:tmpl w:val="B1185AFA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F4B94"/>
    <w:multiLevelType w:val="hybridMultilevel"/>
    <w:tmpl w:val="6352DCD4"/>
    <w:lvl w:ilvl="0" w:tplc="4372E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4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4"/>
  </w:num>
  <w:num w:numId="6">
    <w:abstractNumId w:val="6"/>
  </w:num>
  <w:num w:numId="7">
    <w:abstractNumId w:val="35"/>
  </w:num>
  <w:num w:numId="8">
    <w:abstractNumId w:val="22"/>
  </w:num>
  <w:num w:numId="9">
    <w:abstractNumId w:val="4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50"/>
  </w:num>
  <w:num w:numId="13">
    <w:abstractNumId w:val="12"/>
  </w:num>
  <w:num w:numId="14">
    <w:abstractNumId w:val="41"/>
  </w:num>
  <w:num w:numId="15">
    <w:abstractNumId w:val="3"/>
  </w:num>
  <w:num w:numId="16">
    <w:abstractNumId w:val="5"/>
  </w:num>
  <w:num w:numId="17">
    <w:abstractNumId w:val="23"/>
  </w:num>
  <w:num w:numId="18">
    <w:abstractNumId w:val="27"/>
  </w:num>
  <w:num w:numId="19">
    <w:abstractNumId w:val="7"/>
  </w:num>
  <w:num w:numId="20">
    <w:abstractNumId w:val="4"/>
  </w:num>
  <w:num w:numId="21">
    <w:abstractNumId w:val="25"/>
  </w:num>
  <w:num w:numId="22">
    <w:abstractNumId w:val="32"/>
  </w:num>
  <w:num w:numId="23">
    <w:abstractNumId w:val="30"/>
  </w:num>
  <w:num w:numId="24">
    <w:abstractNumId w:val="20"/>
  </w:num>
  <w:num w:numId="25">
    <w:abstractNumId w:val="18"/>
  </w:num>
  <w:num w:numId="26">
    <w:abstractNumId w:val="10"/>
  </w:num>
  <w:num w:numId="27">
    <w:abstractNumId w:val="52"/>
  </w:num>
  <w:num w:numId="28">
    <w:abstractNumId w:val="11"/>
  </w:num>
  <w:num w:numId="29">
    <w:abstractNumId w:val="24"/>
  </w:num>
  <w:num w:numId="30">
    <w:abstractNumId w:val="45"/>
  </w:num>
  <w:num w:numId="31">
    <w:abstractNumId w:val="16"/>
  </w:num>
  <w:num w:numId="32">
    <w:abstractNumId w:val="0"/>
  </w:num>
  <w:num w:numId="33">
    <w:abstractNumId w:val="26"/>
  </w:num>
  <w:num w:numId="34">
    <w:abstractNumId w:val="2"/>
  </w:num>
  <w:num w:numId="35">
    <w:abstractNumId w:val="9"/>
  </w:num>
  <w:num w:numId="36">
    <w:abstractNumId w:val="13"/>
  </w:num>
  <w:num w:numId="37">
    <w:abstractNumId w:val="29"/>
  </w:num>
  <w:num w:numId="38">
    <w:abstractNumId w:val="33"/>
  </w:num>
  <w:num w:numId="39">
    <w:abstractNumId w:val="14"/>
  </w:num>
  <w:num w:numId="40">
    <w:abstractNumId w:val="19"/>
  </w:num>
  <w:num w:numId="41">
    <w:abstractNumId w:val="21"/>
  </w:num>
  <w:num w:numId="42">
    <w:abstractNumId w:val="37"/>
  </w:num>
  <w:num w:numId="43">
    <w:abstractNumId w:val="51"/>
  </w:num>
  <w:num w:numId="44">
    <w:abstractNumId w:val="36"/>
  </w:num>
  <w:num w:numId="45">
    <w:abstractNumId w:val="38"/>
  </w:num>
  <w:num w:numId="46">
    <w:abstractNumId w:val="15"/>
  </w:num>
  <w:num w:numId="47">
    <w:abstractNumId w:val="46"/>
  </w:num>
  <w:num w:numId="48">
    <w:abstractNumId w:val="28"/>
  </w:num>
  <w:num w:numId="49">
    <w:abstractNumId w:val="42"/>
  </w:num>
  <w:num w:numId="50">
    <w:abstractNumId w:val="8"/>
  </w:num>
  <w:num w:numId="51">
    <w:abstractNumId w:val="31"/>
  </w:num>
  <w:num w:numId="52">
    <w:abstractNumId w:val="1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B50"/>
    <w:rsid w:val="00130D51"/>
    <w:rsid w:val="00130DBC"/>
    <w:rsid w:val="002339BB"/>
    <w:rsid w:val="003B780A"/>
    <w:rsid w:val="00A73D9D"/>
    <w:rsid w:val="00A77B3E"/>
    <w:rsid w:val="00B96BB2"/>
    <w:rsid w:val="00BE774E"/>
    <w:rsid w:val="00C472DA"/>
    <w:rsid w:val="00CA2A55"/>
    <w:rsid w:val="00D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D6D7A8"/>
  <w15:docId w15:val="{0E51BAA5-E929-4BDF-B046-9B01A68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BE774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774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Mocnewyrnione">
    <w:name w:val="Mocne wyróżnione"/>
    <w:qFormat/>
    <w:rsid w:val="00BE774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E774E"/>
  </w:style>
  <w:style w:type="paragraph" w:styleId="Tekstpodstawowy">
    <w:name w:val="Body Text"/>
    <w:basedOn w:val="Normalny"/>
    <w:link w:val="TekstpodstawowyZnak"/>
    <w:uiPriority w:val="99"/>
    <w:unhideWhenUsed/>
    <w:rsid w:val="00BE774E"/>
    <w:pPr>
      <w:suppressAutoHyphens/>
      <w:spacing w:after="120" w:line="276" w:lineRule="auto"/>
      <w:jc w:val="left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semiHidden/>
    <w:rsid w:val="00BE774E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BE774E"/>
    <w:pPr>
      <w:tabs>
        <w:tab w:val="center" w:pos="4536"/>
        <w:tab w:val="right" w:pos="9072"/>
      </w:tabs>
      <w:suppressAutoHyphens/>
      <w:jc w:val="left"/>
    </w:pPr>
    <w:rPr>
      <w:sz w:val="20"/>
      <w:szCs w:val="20"/>
      <w:lang w:val="x-none"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74E"/>
    <w:rPr>
      <w:lang w:val="x-none" w:eastAsia="ar-SA" w:bidi="ar-SA"/>
    </w:rPr>
  </w:style>
  <w:style w:type="paragraph" w:styleId="Nagwek">
    <w:name w:val="header"/>
    <w:basedOn w:val="Normalny"/>
    <w:link w:val="NagwekZnak"/>
    <w:uiPriority w:val="99"/>
    <w:rsid w:val="00BE774E"/>
    <w:pPr>
      <w:tabs>
        <w:tab w:val="center" w:pos="4536"/>
        <w:tab w:val="right" w:pos="9072"/>
      </w:tabs>
      <w:suppressAutoHyphens/>
      <w:jc w:val="left"/>
    </w:pPr>
    <w:rPr>
      <w:sz w:val="20"/>
      <w:szCs w:val="20"/>
      <w:lang w:val="x-none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74E"/>
    <w:rPr>
      <w:lang w:val="x-none" w:eastAsia="ar-SA" w:bidi="ar-SA"/>
    </w:rPr>
  </w:style>
  <w:style w:type="character" w:styleId="Numerstrony">
    <w:name w:val="page number"/>
    <w:uiPriority w:val="99"/>
    <w:rsid w:val="00BE774E"/>
    <w:rPr>
      <w:rFonts w:cs="Times New Roman"/>
    </w:rPr>
  </w:style>
  <w:style w:type="table" w:styleId="Tabela-Siatka">
    <w:name w:val="Table Grid"/>
    <w:basedOn w:val="Standardowy"/>
    <w:uiPriority w:val="39"/>
    <w:rsid w:val="00BE774E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E774E"/>
    <w:pPr>
      <w:jc w:val="left"/>
    </w:pPr>
    <w:rPr>
      <w:rFonts w:ascii="Calibri" w:hAnsi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E774E"/>
    <w:rPr>
      <w:rFonts w:ascii="Calibri" w:hAnsi="Calibri"/>
      <w:lang w:eastAsia="en-US" w:bidi="ar-SA"/>
    </w:rPr>
  </w:style>
  <w:style w:type="character" w:styleId="Odwoanieprzypisudolnego">
    <w:name w:val="footnote reference"/>
    <w:uiPriority w:val="99"/>
    <w:unhideWhenUsed/>
    <w:rsid w:val="00BE774E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BE774E"/>
    <w:pPr>
      <w:tabs>
        <w:tab w:val="right" w:leader="hyphen" w:pos="9530"/>
      </w:tabs>
      <w:ind w:left="426"/>
      <w:jc w:val="center"/>
    </w:pPr>
    <w:rPr>
      <w:b/>
      <w:bCs/>
      <w:sz w:val="32"/>
      <w:szCs w:val="32"/>
      <w:lang w:bidi="ar-SA"/>
    </w:rPr>
  </w:style>
  <w:style w:type="paragraph" w:styleId="Tytu">
    <w:name w:val="Title"/>
    <w:basedOn w:val="Normalny"/>
    <w:link w:val="TytuZnak"/>
    <w:qFormat/>
    <w:rsid w:val="00BE774E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BE774E"/>
    <w:rPr>
      <w:b/>
      <w:sz w:val="28"/>
      <w:lang w:bidi="ar-SA"/>
    </w:rPr>
  </w:style>
  <w:style w:type="character" w:customStyle="1" w:styleId="Nagwek3Znak">
    <w:name w:val="Nagłówek 3 Znak"/>
    <w:basedOn w:val="Domylnaczcionkaakapitu"/>
    <w:link w:val="Nagwek3"/>
    <w:rsid w:val="00BE774E"/>
    <w:rPr>
      <w:rFonts w:ascii="Arial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realizację zadania publicznego Województwa Wielkopolskiego z^zakresu zdrowia publicznego pn.: „Prowadzenie działań informacyjno-edukacyjnych z zakresu edukacji zdrowotnej, mających na celu zwiększenie świadomości na temat czynników ryzyka zdrowotnego, w tym uzależnień, oraz kształtowanie prozdrowotnych postaw i zachowań ” w^2025 roku.</dc:subject>
  <dc:creator>jagoda.nadulicz</dc:creator>
  <cp:lastModifiedBy>Jagoda Nadulicz</cp:lastModifiedBy>
  <cp:revision>3</cp:revision>
  <dcterms:created xsi:type="dcterms:W3CDTF">2025-04-03T12:28:00Z</dcterms:created>
  <dcterms:modified xsi:type="dcterms:W3CDTF">2025-04-03T12:40:00Z</dcterms:modified>
  <cp:category>Akt prawny</cp:category>
</cp:coreProperties>
</file>