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3C25F1">
      <w:pPr>
        <w:spacing w:line="276" w:lineRule="auto"/>
        <w:jc w:val="center"/>
        <w:rPr>
          <w:b/>
          <w:caps/>
        </w:rPr>
      </w:pPr>
      <w:r>
        <w:rPr>
          <w:b/>
          <w:caps/>
        </w:rPr>
        <w:t>Uchwała Nr</w:t>
      </w:r>
      <w:r w:rsidR="00FB25C8">
        <w:rPr>
          <w:b/>
          <w:caps/>
        </w:rPr>
        <w:t xml:space="preserve"> 1668</w:t>
      </w:r>
      <w:r>
        <w:rPr>
          <w:b/>
          <w:caps/>
        </w:rPr>
        <w:t>/2025</w:t>
      </w:r>
      <w:r>
        <w:rPr>
          <w:b/>
          <w:caps/>
        </w:rPr>
        <w:br/>
        <w:t>Zarządu Województwa Wielkopolskiego</w:t>
      </w:r>
    </w:p>
    <w:p w:rsidR="00A77B3E" w:rsidRDefault="003C25F1">
      <w:pPr>
        <w:spacing w:before="280" w:after="280" w:line="276" w:lineRule="auto"/>
        <w:jc w:val="center"/>
        <w:rPr>
          <w:b/>
          <w:caps/>
        </w:rPr>
      </w:pPr>
      <w:r>
        <w:rPr>
          <w:b/>
        </w:rPr>
        <w:t xml:space="preserve">z dnia </w:t>
      </w:r>
      <w:r w:rsidR="00FB25C8">
        <w:rPr>
          <w:b/>
        </w:rPr>
        <w:t xml:space="preserve">10 kwietnia </w:t>
      </w:r>
      <w:r>
        <w:rPr>
          <w:b/>
        </w:rPr>
        <w:t>2025 r.</w:t>
      </w:r>
    </w:p>
    <w:p w:rsidR="00A77B3E" w:rsidRDefault="003C25F1">
      <w:pPr>
        <w:keepNext/>
        <w:spacing w:after="480" w:line="276" w:lineRule="auto"/>
        <w:jc w:val="center"/>
      </w:pPr>
      <w:r>
        <w:rPr>
          <w:b/>
        </w:rPr>
        <w:t>w sprawie ogłoszenia otwartego konkursu ofert na realizację, w formie wspierania, zadania publicznego Województwa Wielkopolskiego z dziedziny przeciwdziałania uzależnieniom w roku 2025</w:t>
      </w:r>
    </w:p>
    <w:p w:rsidR="00A77B3E" w:rsidRDefault="003C25F1">
      <w:pPr>
        <w:keepLines/>
        <w:spacing w:before="120" w:after="120" w:line="276" w:lineRule="auto"/>
        <w:ind w:firstLine="227"/>
      </w:pPr>
      <w:r>
        <w:t>Na podstawie art. 41 ust. 1 ustawy z dnia 5 czerwca 1998 r. o samorządzie województwa (Dz. U. z 2024 r., poz. 566 ze zm. ), art. 11 ust. 2 ustawy z dnia 24 kwietnia 2003 r. o działalności pożytku publicznego i o wolontariacie (Dz. U. z 2024 poz. 1491 ze zm.), Uchwały nr VI/132/24 Sejmiku Województwa Wielkopolskiego z dnia 28 października 2024 roku w sprawie uchwalenia Programu współpracy Samorządu Województwa Wielkopolskiego z organizacjami pozarządowymi oraz innymi podmiotami prowadzącymi działalność pożytku publicznego</w:t>
      </w:r>
      <w:bookmarkStart w:id="0" w:name="_GoBack"/>
      <w:bookmarkEnd w:id="0"/>
      <w:r>
        <w:t xml:space="preserve"> na rok 2025 (Dz. Urz. Woj. Wielkopolskiego z 2024 poz. 8758), Zarząd Województwa Wielkopolskiego uchwala, co następuje:</w:t>
      </w:r>
    </w:p>
    <w:p w:rsidR="005C37CC" w:rsidRDefault="003C25F1">
      <w:pPr>
        <w:keepNext/>
        <w:spacing w:before="280" w:line="276" w:lineRule="auto"/>
        <w:jc w:val="center"/>
      </w:pPr>
      <w:r>
        <w:rPr>
          <w:b/>
        </w:rPr>
        <w:t>§ 1. </w:t>
      </w:r>
    </w:p>
    <w:p w:rsidR="00A77B3E" w:rsidRDefault="003C25F1">
      <w:pPr>
        <w:keepLines/>
        <w:spacing w:before="120" w:after="120" w:line="276" w:lineRule="auto"/>
        <w:ind w:firstLine="283"/>
        <w:rPr>
          <w:color w:val="000000"/>
          <w:u w:color="000000"/>
        </w:rPr>
      </w:pPr>
      <w:r>
        <w:t xml:space="preserve">Ogłasza się otwarty konkurs ofert, na kwotę </w:t>
      </w:r>
      <w:r>
        <w:rPr>
          <w:b/>
          <w:color w:val="000000"/>
          <w:u w:color="000000"/>
        </w:rPr>
        <w:t>1.900.000,00 zł</w:t>
      </w:r>
      <w:r>
        <w:rPr>
          <w:color w:val="000000"/>
          <w:u w:color="000000"/>
        </w:rPr>
        <w:t xml:space="preserve"> (słownie: jeden milion dziewięćset tysięcy złotych 00/100), na realizację zadania publicznego Województwa Wielkopolskiego z dziedziny przeciwdziałania uzależnieniom w roku 2025 pn.: „Organizacja wypoczynku wakacyjnego (w okresie wakacji letnich), połączonego z oddziaływaniem socjoterapeutycznym  dla  dzieci i  młodzieży z rodzin z problemem uzależnień”, zgodnie z załącznikiem do niniejszej uchwały.</w:t>
      </w:r>
    </w:p>
    <w:p w:rsidR="005C37CC" w:rsidRDefault="003C25F1">
      <w:pPr>
        <w:keepNext/>
        <w:spacing w:before="280" w:line="276" w:lineRule="auto"/>
        <w:jc w:val="center"/>
      </w:pPr>
      <w:r>
        <w:rPr>
          <w:b/>
        </w:rPr>
        <w:t>§ 2. </w:t>
      </w:r>
    </w:p>
    <w:p w:rsidR="00A77B3E" w:rsidRDefault="003C25F1">
      <w:pPr>
        <w:keepLines/>
        <w:spacing w:before="120" w:after="120" w:line="276" w:lineRule="auto"/>
        <w:ind w:firstLine="283"/>
        <w:rPr>
          <w:color w:val="000000"/>
          <w:u w:color="000000"/>
        </w:rPr>
      </w:pPr>
      <w:r>
        <w:rPr>
          <w:color w:val="000000"/>
          <w:u w:color="000000"/>
        </w:rPr>
        <w:t>Treść ogłoszenia stanowiąca załącznik do niniejszej uchwały, zamieszczona zostanie na tablicy ogłoszeń, w Biuletynie Informacji Publicznej i na stronie internetowej Urzędu Marszałkowskiego Województwa Wielkopolskiego.</w:t>
      </w:r>
    </w:p>
    <w:p w:rsidR="005C37CC" w:rsidRDefault="003C25F1">
      <w:pPr>
        <w:keepNext/>
        <w:spacing w:before="280" w:line="276" w:lineRule="auto"/>
        <w:jc w:val="center"/>
      </w:pPr>
      <w:r>
        <w:rPr>
          <w:b/>
        </w:rPr>
        <w:t>§ 3. </w:t>
      </w:r>
    </w:p>
    <w:p w:rsidR="00A77B3E" w:rsidRDefault="003C25F1">
      <w:pPr>
        <w:keepLines/>
        <w:spacing w:before="120" w:after="120" w:line="276" w:lineRule="auto"/>
        <w:ind w:firstLine="283"/>
        <w:rPr>
          <w:color w:val="000000"/>
          <w:u w:color="000000"/>
        </w:rPr>
      </w:pPr>
      <w:r>
        <w:rPr>
          <w:color w:val="000000"/>
          <w:u w:color="000000"/>
        </w:rPr>
        <w:t>Wykonanie uchwały powierza się Dyrektorowi Departamentu Zdrowia.</w:t>
      </w:r>
    </w:p>
    <w:p w:rsidR="005C37CC" w:rsidRDefault="003C25F1">
      <w:pPr>
        <w:keepNext/>
        <w:spacing w:before="280" w:line="276" w:lineRule="auto"/>
        <w:jc w:val="center"/>
      </w:pPr>
      <w:r>
        <w:rPr>
          <w:b/>
        </w:rPr>
        <w:t>§ 4. </w:t>
      </w:r>
    </w:p>
    <w:p w:rsidR="00A77B3E" w:rsidRDefault="003C25F1">
      <w:pPr>
        <w:keepLines/>
        <w:spacing w:before="120" w:after="120" w:line="276" w:lineRule="auto"/>
        <w:ind w:firstLine="283"/>
        <w:rPr>
          <w:color w:val="000000"/>
          <w:u w:color="000000"/>
        </w:rPr>
        <w:sectPr w:rsidR="00A77B3E">
          <w:footerReference w:type="default" r:id="rId6"/>
          <w:endnotePr>
            <w:numFmt w:val="decimal"/>
          </w:endnotePr>
          <w:pgSz w:w="11906" w:h="16838"/>
          <w:pgMar w:top="992" w:right="1020" w:bottom="992" w:left="1020" w:header="708" w:footer="708" w:gutter="0"/>
          <w:cols w:space="708"/>
          <w:docGrid w:linePitch="360"/>
        </w:sectPr>
      </w:pPr>
      <w:r>
        <w:rPr>
          <w:color w:val="000000"/>
          <w:u w:color="000000"/>
        </w:rPr>
        <w:t>Uchwała wchodzi w życie z dniem podjęcia.</w:t>
      </w:r>
    </w:p>
    <w:p w:rsidR="00A77B3E" w:rsidRDefault="003C25F1">
      <w:pPr>
        <w:spacing w:before="120" w:after="120" w:line="276" w:lineRule="auto"/>
        <w:ind w:left="5178"/>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do uchwały Nr </w:t>
      </w:r>
      <w:r w:rsidR="00FB25C8">
        <w:rPr>
          <w:color w:val="000000"/>
          <w:u w:color="000000"/>
        </w:rPr>
        <w:t>1668</w:t>
      </w:r>
      <w:r>
        <w:rPr>
          <w:color w:val="000000"/>
          <w:u w:color="000000"/>
        </w:rPr>
        <w:t>/2025</w:t>
      </w:r>
      <w:r>
        <w:rPr>
          <w:color w:val="000000"/>
          <w:u w:color="000000"/>
        </w:rPr>
        <w:br/>
        <w:t>Zarządu Województwa Wielkopolskiego</w:t>
      </w:r>
      <w:r>
        <w:rPr>
          <w:color w:val="000000"/>
          <w:u w:color="000000"/>
        </w:rPr>
        <w:br/>
        <w:t>z dnia</w:t>
      </w:r>
      <w:r w:rsidR="00FB25C8">
        <w:rPr>
          <w:color w:val="000000"/>
          <w:u w:color="000000"/>
        </w:rPr>
        <w:t xml:space="preserve"> 10 kwietnia </w:t>
      </w:r>
      <w:r>
        <w:rPr>
          <w:color w:val="000000"/>
          <w:u w:color="000000"/>
        </w:rPr>
        <w:t>2025 r.</w:t>
      </w:r>
    </w:p>
    <w:p w:rsidR="00A77B3E" w:rsidRDefault="003C25F1">
      <w:pPr>
        <w:spacing w:before="120" w:after="120" w:line="276" w:lineRule="auto"/>
        <w:ind w:firstLine="227"/>
        <w:rPr>
          <w:color w:val="000000"/>
          <w:u w:color="000000"/>
        </w:rPr>
      </w:pPr>
      <w:r>
        <w:rPr>
          <w:b/>
          <w:color w:val="000000"/>
          <w:u w:color="000000"/>
        </w:rPr>
        <w:t>Ogłoszenie otwartego konkursu ofert na realizację, w formie wspierania, zadania publicznego Województwa Wielkopolskiego z dziedziny przeciwdziałania uzależnieniom w roku 2025</w:t>
      </w:r>
    </w:p>
    <w:p w:rsidR="00A77B3E" w:rsidRDefault="003C25F1">
      <w:pPr>
        <w:keepLines/>
        <w:spacing w:before="120" w:after="120" w:line="276" w:lineRule="auto"/>
        <w:ind w:left="227" w:hanging="227"/>
        <w:rPr>
          <w:color w:val="000000"/>
          <w:u w:color="000000"/>
        </w:rPr>
      </w:pPr>
      <w:r>
        <w:rPr>
          <w:b/>
        </w:rPr>
        <w:t>I. </w:t>
      </w:r>
      <w:r>
        <w:rPr>
          <w:b/>
          <w:color w:val="000000"/>
          <w:u w:color="000000"/>
        </w:rPr>
        <w:t> Rodzaj zadania.</w:t>
      </w:r>
    </w:p>
    <w:p w:rsidR="00A77B3E" w:rsidRDefault="003C25F1">
      <w:pPr>
        <w:spacing w:before="120" w:after="120" w:line="276" w:lineRule="auto"/>
        <w:ind w:left="227" w:firstLine="227"/>
        <w:rPr>
          <w:color w:val="000000"/>
          <w:u w:color="000000"/>
        </w:rPr>
      </w:pPr>
      <w:r>
        <w:rPr>
          <w:color w:val="000000"/>
          <w:u w:color="000000"/>
        </w:rPr>
        <w:t>Zarząd Województwa Wielkopolskiego, na podstawie art. 11 ust. 2 ustawy z dnia 24 kwietnia 2003 r. o działalności pożytku publicznego i o wolontariacie, zwanej dalej Ustawą, ogłasza otwarty konkurs ofert na realizację, w formie wspierania, zadania publicznego z dziedziny przeciwdziałania uzależnieniom w roku 2025 pn.:</w:t>
      </w:r>
    </w:p>
    <w:p w:rsidR="00A77B3E" w:rsidRDefault="003C25F1">
      <w:pPr>
        <w:spacing w:before="120" w:after="120" w:line="276" w:lineRule="auto"/>
        <w:ind w:firstLine="227"/>
        <w:rPr>
          <w:color w:val="000000"/>
          <w:u w:color="000000"/>
        </w:rPr>
      </w:pPr>
      <w:r>
        <w:rPr>
          <w:b/>
          <w:i/>
          <w:color w:val="000000"/>
          <w:u w:color="000000"/>
        </w:rPr>
        <w:t xml:space="preserve">„Organizacja wypoczynku wakacyjnego (w okresie wakacji letnich), połączonego z oddziaływaniem socjoterapeutycznym  dla  dzieci i  młodzieży z rodzin  z problemem uzależnień”. </w:t>
      </w:r>
    </w:p>
    <w:p w:rsidR="00A77B3E" w:rsidRDefault="003C25F1">
      <w:pPr>
        <w:spacing w:before="120" w:after="120" w:line="276" w:lineRule="auto"/>
        <w:ind w:firstLine="227"/>
        <w:rPr>
          <w:color w:val="000000"/>
          <w:u w:color="000000"/>
        </w:rPr>
      </w:pPr>
      <w:r>
        <w:rPr>
          <w:b/>
          <w:color w:val="000000"/>
          <w:u w:color="000000"/>
        </w:rPr>
        <w:t>Cel konkursu:</w:t>
      </w:r>
    </w:p>
    <w:p w:rsidR="00A77B3E" w:rsidRDefault="003C25F1">
      <w:pPr>
        <w:spacing w:before="120" w:after="120" w:line="276" w:lineRule="auto"/>
        <w:ind w:firstLine="227"/>
        <w:rPr>
          <w:color w:val="000000"/>
          <w:u w:color="000000"/>
        </w:rPr>
      </w:pPr>
      <w:r>
        <w:rPr>
          <w:color w:val="000000"/>
          <w:u w:color="000000"/>
        </w:rPr>
        <w:t>Celem konkursu jest wyłonienie ofert i zlecenie organizacjom pozarządowym i podmiotom, o których mowa w art. 3 ust. 3 Ustawy, organizacji wypoczynku wakacyjnego (w okresie wakacji letnich) dla dzieci i młodzieży z rodzin z problemem uzależnień, połączonego</w:t>
      </w:r>
      <w:r>
        <w:rPr>
          <w:color w:val="000000"/>
          <w:u w:color="000000"/>
        </w:rPr>
        <w:br/>
        <w:t>z oddziaływaniem socjoterapeutycznym (np.: elementami treningu asertywności, nabywaniem umiejętności rozwiązywania konfliktów i radzenia sobie w trudnych sytuacjach) oraz z różnego rodzaju konkursami, zabawami z prezentacją twórczości dzieci, imprezami sportowymi itp.</w:t>
      </w:r>
    </w:p>
    <w:p w:rsidR="00A77B3E" w:rsidRDefault="003C25F1">
      <w:pPr>
        <w:spacing w:before="120" w:after="120" w:line="276" w:lineRule="auto"/>
        <w:ind w:firstLine="227"/>
        <w:rPr>
          <w:color w:val="000000"/>
          <w:u w:color="000000"/>
        </w:rPr>
      </w:pPr>
      <w:r>
        <w:rPr>
          <w:b/>
          <w:color w:val="000000"/>
          <w:u w:color="000000"/>
        </w:rPr>
        <w:t>Opis zadania</w:t>
      </w:r>
      <w:r>
        <w:rPr>
          <w:color w:val="000000"/>
          <w:u w:color="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931"/>
      </w:tblGrid>
      <w:tr w:rsidR="005C37CC">
        <w:trPr>
          <w:trHeight w:val="670"/>
        </w:trPr>
        <w:tc>
          <w:tcPr>
            <w:tcW w:w="315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sz w:val="22"/>
              </w:rPr>
              <w:t>Wysokość środków przeznaczonych na realizację zadania</w:t>
            </w:r>
          </w:p>
          <w:p w:rsidR="005C37CC" w:rsidRDefault="003C25F1">
            <w:r>
              <w:rPr>
                <w:sz w:val="22"/>
              </w:rPr>
              <w:t>w 2025 roku</w:t>
            </w:r>
          </w:p>
        </w:tc>
        <w:tc>
          <w:tcPr>
            <w:tcW w:w="693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b/>
                <w:sz w:val="22"/>
              </w:rPr>
              <w:t xml:space="preserve">1.900.000 zł </w:t>
            </w:r>
          </w:p>
        </w:tc>
      </w:tr>
      <w:tr w:rsidR="005C37CC">
        <w:trPr>
          <w:trHeight w:val="300"/>
        </w:trPr>
        <w:tc>
          <w:tcPr>
            <w:tcW w:w="315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sz w:val="22"/>
              </w:rPr>
              <w:t>Termin realizacji zadania</w:t>
            </w:r>
          </w:p>
        </w:tc>
        <w:tc>
          <w:tcPr>
            <w:tcW w:w="693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sz w:val="22"/>
              </w:rPr>
              <w:t>od 28 czerwca 2025 r. do 31 sierpnia 2025 r.</w:t>
            </w:r>
          </w:p>
        </w:tc>
      </w:tr>
      <w:tr w:rsidR="005C37CC">
        <w:trPr>
          <w:trHeight w:val="400"/>
        </w:trPr>
        <w:tc>
          <w:tcPr>
            <w:tcW w:w="315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sz w:val="22"/>
              </w:rPr>
              <w:t xml:space="preserve">Koszty kwalifikowane </w:t>
            </w:r>
          </w:p>
        </w:tc>
        <w:tc>
          <w:tcPr>
            <w:tcW w:w="693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spacing w:after="40"/>
              <w:rPr>
                <w:color w:val="000000"/>
                <w:u w:color="000000"/>
              </w:rPr>
            </w:pPr>
            <w:r>
              <w:rPr>
                <w:color w:val="000000"/>
                <w:sz w:val="22"/>
                <w:u w:color="000000"/>
              </w:rPr>
              <w:t>-pobyt uczestników (wyżywienie, nocleg),</w:t>
            </w:r>
          </w:p>
          <w:p w:rsidR="00A77B3E" w:rsidRDefault="003C25F1">
            <w:pPr>
              <w:spacing w:after="40"/>
              <w:rPr>
                <w:color w:val="000000"/>
                <w:u w:color="000000"/>
              </w:rPr>
            </w:pPr>
            <w:r>
              <w:rPr>
                <w:color w:val="000000"/>
                <w:sz w:val="22"/>
                <w:u w:color="000000"/>
              </w:rPr>
              <w:t>-transport,</w:t>
            </w:r>
          </w:p>
          <w:p w:rsidR="00A77B3E" w:rsidRDefault="003C25F1">
            <w:pPr>
              <w:spacing w:after="40"/>
              <w:rPr>
                <w:color w:val="000000"/>
                <w:u w:color="000000"/>
              </w:rPr>
            </w:pPr>
            <w:r>
              <w:rPr>
                <w:color w:val="000000"/>
                <w:sz w:val="22"/>
                <w:u w:color="000000"/>
              </w:rPr>
              <w:t>-koszty zatrudnienia wychowawców,</w:t>
            </w:r>
          </w:p>
          <w:p w:rsidR="00A77B3E" w:rsidRDefault="003C25F1">
            <w:pPr>
              <w:spacing w:after="40"/>
              <w:rPr>
                <w:color w:val="000000"/>
                <w:u w:color="000000"/>
              </w:rPr>
            </w:pPr>
            <w:r>
              <w:rPr>
                <w:color w:val="000000"/>
                <w:sz w:val="22"/>
                <w:u w:color="000000"/>
              </w:rPr>
              <w:t>-koszty zatrudnienia specjalistów prowadzących zajęcia socjoterapeutyczne,</w:t>
            </w:r>
          </w:p>
          <w:p w:rsidR="00A77B3E" w:rsidRDefault="003C25F1">
            <w:pPr>
              <w:spacing w:after="40"/>
              <w:rPr>
                <w:color w:val="000000"/>
                <w:u w:color="000000"/>
              </w:rPr>
            </w:pPr>
            <w:r>
              <w:rPr>
                <w:color w:val="000000"/>
                <w:sz w:val="22"/>
                <w:u w:color="000000"/>
              </w:rPr>
              <w:t>-materiały papiernicze i edukacyjne do prowadzenia socjoterapii dla uczestników z uwzględnieniem kosztów dostaw,</w:t>
            </w:r>
          </w:p>
          <w:p w:rsidR="00A77B3E" w:rsidRDefault="003C25F1">
            <w:pPr>
              <w:spacing w:after="40"/>
              <w:rPr>
                <w:color w:val="000000"/>
                <w:u w:color="000000"/>
              </w:rPr>
            </w:pPr>
            <w:r>
              <w:rPr>
                <w:color w:val="000000"/>
                <w:sz w:val="22"/>
                <w:u w:color="000000"/>
              </w:rPr>
              <w:t>-nagrody rzeczowe dla uczestników z uwzględnieniem kosztów dostawy,</w:t>
            </w:r>
          </w:p>
          <w:p w:rsidR="00A77B3E" w:rsidRDefault="003C25F1">
            <w:pPr>
              <w:spacing w:after="40"/>
              <w:rPr>
                <w:color w:val="000000"/>
                <w:u w:color="000000"/>
              </w:rPr>
            </w:pPr>
            <w:r>
              <w:rPr>
                <w:color w:val="000000"/>
                <w:sz w:val="22"/>
                <w:u w:color="000000"/>
              </w:rPr>
              <w:t>-zakup usług sportowo-rekreacyjnych, kulturalnych dla uczestników (z uwzględnieniem usług przewodnika)</w:t>
            </w:r>
            <w:r>
              <w:rPr>
                <w:color w:val="000000"/>
                <w:sz w:val="22"/>
                <w:u w:color="000000"/>
              </w:rPr>
              <w:br/>
              <w:t>u podmiotów prowadzących działalność gospodarczą</w:t>
            </w:r>
            <w:r>
              <w:rPr>
                <w:color w:val="000000"/>
                <w:sz w:val="22"/>
                <w:u w:color="000000"/>
              </w:rPr>
              <w:br/>
              <w:t>w rozumieniu ustawy o swobodzie działalności gospodarczej,</w:t>
            </w:r>
          </w:p>
          <w:p w:rsidR="00A77B3E" w:rsidRDefault="003C25F1">
            <w:pPr>
              <w:spacing w:after="40"/>
              <w:rPr>
                <w:color w:val="000000"/>
                <w:u w:color="000000"/>
              </w:rPr>
            </w:pPr>
            <w:r>
              <w:rPr>
                <w:color w:val="000000"/>
                <w:sz w:val="22"/>
                <w:u w:color="000000"/>
              </w:rPr>
              <w:t>-zakup biletów wstępu dla uczestników do kina, teatru, zoo, na basen itp.</w:t>
            </w:r>
          </w:p>
          <w:p w:rsidR="00A77B3E" w:rsidRDefault="003C25F1">
            <w:pPr>
              <w:spacing w:after="40"/>
              <w:rPr>
                <w:color w:val="000000"/>
                <w:u w:color="000000"/>
              </w:rPr>
            </w:pPr>
            <w:r>
              <w:rPr>
                <w:color w:val="000000"/>
                <w:sz w:val="22"/>
                <w:u w:color="000000"/>
              </w:rPr>
              <w:t>-wypożyczenie sprzętu rekreacyjnego, sportowego dla uczestników,</w:t>
            </w:r>
          </w:p>
          <w:p w:rsidR="00A77B3E" w:rsidRDefault="003C25F1">
            <w:pPr>
              <w:rPr>
                <w:color w:val="000000"/>
                <w:u w:color="000000"/>
              </w:rPr>
            </w:pPr>
            <w:r>
              <w:rPr>
                <w:color w:val="000000"/>
                <w:sz w:val="22"/>
                <w:u w:color="000000"/>
              </w:rPr>
              <w:t>-ubezpieczenie uczestników od następstw nieszczęśliwych wypadków (NNW).</w:t>
            </w:r>
          </w:p>
        </w:tc>
      </w:tr>
      <w:tr w:rsidR="005C37CC">
        <w:trPr>
          <w:trHeight w:val="400"/>
        </w:trPr>
        <w:tc>
          <w:tcPr>
            <w:tcW w:w="315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sz w:val="22"/>
              </w:rPr>
              <w:t>Uwagi</w:t>
            </w:r>
          </w:p>
        </w:tc>
        <w:tc>
          <w:tcPr>
            <w:tcW w:w="693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sz w:val="22"/>
              </w:rPr>
              <w:t xml:space="preserve">-Łączny koszt wynagrodzenia wychowawców i specjalistów prowadzących </w:t>
            </w:r>
            <w:r>
              <w:rPr>
                <w:sz w:val="22"/>
              </w:rPr>
              <w:lastRenderedPageBreak/>
              <w:t>zajęcia socjoterapeutyczne, finansowanych z dotacji, nie może przekroczyć 20% wnioskowanej kwoty dotacji.</w:t>
            </w:r>
          </w:p>
          <w:p w:rsidR="005C37CC" w:rsidRDefault="003C25F1">
            <w:r>
              <w:rPr>
                <w:sz w:val="22"/>
              </w:rPr>
              <w:t>-Realizatorzy zajęć socjoterapeutycznych winni posiadać kwalifikacje uprawniające do prowadzenia zajęć socjoterapeutycznych (ukończony kurs – co najmniej 100 godzin zajęć lub studia podyplomowe).</w:t>
            </w:r>
          </w:p>
          <w:p w:rsidR="005C37CC" w:rsidRDefault="003C25F1">
            <w:r>
              <w:rPr>
                <w:sz w:val="22"/>
              </w:rPr>
              <w:t>-Oferent jest zobowiązany zapewnić min. 10% finansowych środków własnych w stosunku do wnioskowanej kwoty dotacji.</w:t>
            </w:r>
          </w:p>
          <w:p w:rsidR="005C37CC" w:rsidRDefault="003C25F1">
            <w:r>
              <w:rPr>
                <w:sz w:val="22"/>
              </w:rPr>
              <w:t>-Oferta winna obejmować maksymalnie jeden turnus realizowany w jednym terminie i w tej samej miejscowości.</w:t>
            </w:r>
          </w:p>
          <w:p w:rsidR="005C37CC" w:rsidRDefault="003C25F1">
            <w:r>
              <w:rPr>
                <w:sz w:val="22"/>
              </w:rPr>
              <w:t>-Oferent jest zobligowany do rekrutacji uczestników spośród rodzin z problemem uzależnień z terenu województwa wielkopolskiego. W związku z powyższym przedłoży oświadczenie o współpracy przy naborze uczestników zadania z instytucji wykonującej zadania z zakresu pomocy społecznej zgodnie z zapisami Ustawy o pomocy społecznej z dnia 12 marca 2004 r.</w:t>
            </w:r>
          </w:p>
          <w:p w:rsidR="005C37CC" w:rsidRDefault="003C25F1">
            <w:r>
              <w:rPr>
                <w:sz w:val="22"/>
              </w:rPr>
              <w:t xml:space="preserve">-Oferent jest zobligowany do zapewnienia uczestnikom ubezpieczenia NNW.  </w:t>
            </w:r>
          </w:p>
          <w:p w:rsidR="005C37CC" w:rsidRDefault="003C25F1">
            <w:r>
              <w:rPr>
                <w:sz w:val="22"/>
              </w:rPr>
              <w:t>-</w:t>
            </w:r>
            <w:r>
              <w:rPr>
                <w:b/>
                <w:sz w:val="22"/>
              </w:rPr>
              <w:t>Zawarcie w „zestawieniu kosztów realizacji zadania”, w kolumnie „Rodzaj kosztu”, informacji o wysokości wnioskowanej dotacji/środkach finansowych własnych/ wkładu osobowego/ wkładu rzeczowego</w:t>
            </w:r>
            <w:r>
              <w:rPr>
                <w:sz w:val="22"/>
              </w:rPr>
              <w:t>.</w:t>
            </w:r>
          </w:p>
        </w:tc>
      </w:tr>
      <w:tr w:rsidR="005C37CC">
        <w:trPr>
          <w:trHeight w:val="400"/>
        </w:trPr>
        <w:tc>
          <w:tcPr>
            <w:tcW w:w="315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color w:val="000000"/>
                <w:sz w:val="22"/>
                <w:u w:color="000000"/>
              </w:rPr>
              <w:lastRenderedPageBreak/>
              <w:t>Informacja o zrealizowanych</w:t>
            </w:r>
          </w:p>
          <w:p w:rsidR="00A77B3E" w:rsidRDefault="003C25F1">
            <w:pPr>
              <w:rPr>
                <w:color w:val="000000"/>
                <w:u w:color="000000"/>
              </w:rPr>
            </w:pPr>
            <w:r>
              <w:rPr>
                <w:color w:val="000000"/>
                <w:sz w:val="22"/>
                <w:u w:color="000000"/>
              </w:rPr>
              <w:t>przez Województwo</w:t>
            </w:r>
          </w:p>
          <w:p w:rsidR="00A77B3E" w:rsidRDefault="003C25F1">
            <w:pPr>
              <w:rPr>
                <w:color w:val="000000"/>
                <w:u w:color="000000"/>
              </w:rPr>
            </w:pPr>
            <w:r>
              <w:rPr>
                <w:color w:val="000000"/>
                <w:sz w:val="22"/>
                <w:u w:color="000000"/>
              </w:rPr>
              <w:t>Wielkopolskie w roku ogłoszenia otwartego konkursu ofert</w:t>
            </w:r>
            <w:r>
              <w:rPr>
                <w:color w:val="000000"/>
                <w:sz w:val="22"/>
                <w:u w:color="000000"/>
              </w:rPr>
              <w:br/>
              <w:t>i w roku poprzedzającym zadaniach publicznych tego samego rodzaju</w:t>
            </w:r>
          </w:p>
          <w:p w:rsidR="00A77B3E" w:rsidRDefault="003C25F1">
            <w:pPr>
              <w:rPr>
                <w:color w:val="000000"/>
                <w:u w:color="000000"/>
              </w:rPr>
            </w:pPr>
            <w:r>
              <w:rPr>
                <w:color w:val="000000"/>
                <w:sz w:val="22"/>
                <w:u w:color="000000"/>
              </w:rPr>
              <w:t>i związanych z nimi dotacjach</w:t>
            </w:r>
          </w:p>
        </w:tc>
        <w:tc>
          <w:tcPr>
            <w:tcW w:w="6930" w:type="dxa"/>
            <w:tcBorders>
              <w:top w:val="single" w:sz="4" w:space="0" w:color="auto"/>
              <w:left w:val="single" w:sz="2" w:space="0" w:color="auto"/>
              <w:bottom w:val="single" w:sz="2" w:space="0" w:color="auto"/>
              <w:right w:val="single" w:sz="2" w:space="0" w:color="auto"/>
            </w:tcBorders>
            <w:tcMar>
              <w:top w:w="100" w:type="dxa"/>
            </w:tcMar>
          </w:tcPr>
          <w:p w:rsidR="00A77B3E" w:rsidRDefault="003C25F1">
            <w:pPr>
              <w:rPr>
                <w:color w:val="000000"/>
                <w:u w:color="000000"/>
              </w:rPr>
            </w:pPr>
            <w:r>
              <w:rPr>
                <w:color w:val="000000"/>
                <w:sz w:val="22"/>
                <w:u w:color="000000"/>
              </w:rPr>
              <w:t>W 2025 r. Województwo Wielkopolskie nie zlecało realizacji zadania publicznego z dziedziny przeciwdziałania uzależnieniom pn.: „Organizacja wypoczynku wakacyjnego (w okresie wakacji letnich), połączonego z oddziaływaniem socjoterapeutycznym, dla dzieci i młodzieży z rodzin z problemem uzależnień”.</w:t>
            </w:r>
          </w:p>
          <w:p w:rsidR="00A77B3E" w:rsidRDefault="003C25F1">
            <w:pPr>
              <w:rPr>
                <w:color w:val="000000"/>
                <w:u w:color="000000"/>
              </w:rPr>
            </w:pPr>
            <w:r>
              <w:rPr>
                <w:color w:val="000000"/>
                <w:sz w:val="22"/>
                <w:u w:color="000000"/>
              </w:rPr>
              <w:t>W 2024 r. Województwo Wielkopolskie zleciło realizację zadania publicznego z dziedziny przeciwdziałania uzależnieniom pn.: „Organizacja wypoczynku wakacyjnego (w okresie wakacji letnich), połączonego z oddziaływaniem socjoterapeutycznym dla dzieci i młodzieży z rodzin</w:t>
            </w:r>
            <w:r>
              <w:rPr>
                <w:color w:val="000000"/>
                <w:sz w:val="22"/>
                <w:u w:color="000000"/>
              </w:rPr>
              <w:br/>
              <w:t>z problemem uzależnień”, przyznając na nie dotacje w łącznej kwocie 1.610.144 zł.</w:t>
            </w:r>
          </w:p>
        </w:tc>
      </w:tr>
    </w:tbl>
    <w:p w:rsidR="00A77B3E" w:rsidRDefault="003C25F1">
      <w:pPr>
        <w:keepLines/>
        <w:spacing w:before="120" w:after="120" w:line="276" w:lineRule="auto"/>
        <w:ind w:left="227" w:hanging="227"/>
        <w:rPr>
          <w:color w:val="000000"/>
          <w:u w:color="000000"/>
        </w:rPr>
      </w:pPr>
      <w:r>
        <w:rPr>
          <w:b/>
        </w:rPr>
        <w:t>II. </w:t>
      </w:r>
      <w:r>
        <w:rPr>
          <w:b/>
          <w:color w:val="000000"/>
          <w:u w:color="000000"/>
        </w:rPr>
        <w:t> Podmioty uprawnione do składania ofert.</w:t>
      </w:r>
    </w:p>
    <w:p w:rsidR="00A77B3E" w:rsidRDefault="003C25F1">
      <w:pPr>
        <w:spacing w:before="120" w:after="120" w:line="276" w:lineRule="auto"/>
        <w:ind w:left="227" w:firstLine="227"/>
        <w:rPr>
          <w:color w:val="000000"/>
          <w:u w:color="000000"/>
        </w:rPr>
      </w:pPr>
      <w:r>
        <w:rPr>
          <w:color w:val="000000"/>
          <w:u w:color="000000"/>
        </w:rPr>
        <w:t>Podmiotami uprawnionymi do składania ofert są prowadzące statutową działalność w dziedzinie objętej konkursem:</w:t>
      </w:r>
    </w:p>
    <w:p w:rsidR="00A77B3E" w:rsidRDefault="003C25F1">
      <w:pPr>
        <w:keepLines/>
        <w:spacing w:before="120" w:after="120" w:line="276" w:lineRule="auto"/>
        <w:ind w:firstLine="283"/>
        <w:rPr>
          <w:color w:val="000000"/>
          <w:u w:color="000000"/>
        </w:rPr>
      </w:pPr>
      <w:r>
        <w:t>1. </w:t>
      </w:r>
      <w:r>
        <w:rPr>
          <w:color w:val="000000"/>
          <w:u w:color="000000"/>
        </w:rPr>
        <w:t>Organizacje pozarządowe w rozumieniu art. 3 ust. 2 Ustawy.</w:t>
      </w:r>
    </w:p>
    <w:p w:rsidR="00A77B3E" w:rsidRDefault="003C25F1">
      <w:pPr>
        <w:keepLines/>
        <w:spacing w:before="120" w:after="120" w:line="276" w:lineRule="auto"/>
        <w:ind w:firstLine="283"/>
        <w:rPr>
          <w:color w:val="000000"/>
          <w:u w:color="000000"/>
        </w:rPr>
      </w:pPr>
      <w:r>
        <w:t>2. </w:t>
      </w:r>
      <w:r>
        <w:rPr>
          <w:color w:val="000000"/>
          <w:u w:color="000000"/>
        </w:rPr>
        <w:t>Podmioty wymienione w art. 3 ust. 3 Ustawy.</w:t>
      </w:r>
    </w:p>
    <w:p w:rsidR="00A77B3E" w:rsidRDefault="003C25F1">
      <w:pPr>
        <w:keepLines/>
        <w:spacing w:before="120" w:after="120" w:line="276" w:lineRule="auto"/>
        <w:ind w:left="227" w:hanging="227"/>
        <w:rPr>
          <w:color w:val="000000"/>
          <w:u w:color="000000"/>
        </w:rPr>
      </w:pPr>
      <w:r>
        <w:rPr>
          <w:b/>
        </w:rPr>
        <w:t>III. </w:t>
      </w:r>
      <w:r>
        <w:rPr>
          <w:b/>
          <w:color w:val="000000"/>
          <w:u w:color="000000"/>
        </w:rPr>
        <w:t> Kryteria, jakie muszą spełniać podmioty składające ofertę.</w:t>
      </w:r>
    </w:p>
    <w:p w:rsidR="00A77B3E" w:rsidRDefault="003C25F1">
      <w:pPr>
        <w:keepLines/>
        <w:spacing w:before="120" w:after="120" w:line="276" w:lineRule="auto"/>
        <w:ind w:firstLine="283"/>
        <w:rPr>
          <w:color w:val="000000"/>
          <w:u w:color="000000"/>
        </w:rPr>
      </w:pPr>
      <w:r>
        <w:t>1. </w:t>
      </w:r>
      <w:r>
        <w:rPr>
          <w:color w:val="000000"/>
          <w:u w:color="000000"/>
        </w:rPr>
        <w:t>Prowadzić działalność na terenie Województwa Wielkopolskiego.</w:t>
      </w:r>
    </w:p>
    <w:p w:rsidR="00A77B3E" w:rsidRDefault="003C25F1">
      <w:pPr>
        <w:keepLines/>
        <w:spacing w:before="120" w:after="120" w:line="276" w:lineRule="auto"/>
        <w:ind w:firstLine="283"/>
        <w:rPr>
          <w:color w:val="000000"/>
          <w:u w:color="000000"/>
        </w:rPr>
      </w:pPr>
      <w:r>
        <w:t>2. </w:t>
      </w:r>
      <w:r>
        <w:rPr>
          <w:color w:val="000000"/>
          <w:u w:color="000000"/>
        </w:rPr>
        <w:t>Nie posiadać zobowiązań publiczno-prawnych wobec budżetu państwa, jednostek samorządu terytorialnego oraz innych źródeł o charakterze publicznym i prywatnym.</w:t>
      </w:r>
    </w:p>
    <w:p w:rsidR="00A77B3E" w:rsidRDefault="003C25F1">
      <w:pPr>
        <w:keepLines/>
        <w:spacing w:before="120" w:after="120" w:line="276" w:lineRule="auto"/>
        <w:ind w:firstLine="283"/>
        <w:rPr>
          <w:color w:val="000000"/>
          <w:u w:color="000000"/>
        </w:rPr>
      </w:pPr>
      <w:r>
        <w:t>3. </w:t>
      </w:r>
      <w:r>
        <w:rPr>
          <w:color w:val="000000"/>
          <w:u w:color="000000"/>
        </w:rPr>
        <w:t>Posiadać własne konto bankowe.</w:t>
      </w:r>
    </w:p>
    <w:p w:rsidR="00A77B3E" w:rsidRDefault="003C25F1">
      <w:pPr>
        <w:keepLines/>
        <w:spacing w:before="120" w:after="120" w:line="276" w:lineRule="auto"/>
        <w:ind w:firstLine="283"/>
        <w:rPr>
          <w:color w:val="000000"/>
          <w:u w:color="000000"/>
        </w:rPr>
      </w:pPr>
      <w:r>
        <w:t>4. </w:t>
      </w:r>
      <w:r>
        <w:rPr>
          <w:color w:val="000000"/>
          <w:u w:color="000000"/>
        </w:rPr>
        <w:t>Posiadać własny numer REGON i NIP.</w:t>
      </w:r>
    </w:p>
    <w:p w:rsidR="00A77B3E" w:rsidRDefault="003C25F1">
      <w:pPr>
        <w:keepLines/>
        <w:spacing w:before="120" w:after="120" w:line="276" w:lineRule="auto"/>
        <w:ind w:firstLine="283"/>
        <w:rPr>
          <w:color w:val="000000"/>
          <w:u w:color="000000"/>
        </w:rPr>
      </w:pPr>
      <w:r>
        <w:t>5. </w:t>
      </w:r>
      <w:r>
        <w:rPr>
          <w:color w:val="000000"/>
          <w:u w:color="000000"/>
        </w:rPr>
        <w:t>Działalność z zakresu przeciwdziałania uzależnieniom (alkoholowym i/lub narkotykowym) zapisana w statucie organizacji.</w:t>
      </w:r>
    </w:p>
    <w:p w:rsidR="00A77B3E" w:rsidRDefault="003C25F1">
      <w:pPr>
        <w:keepLines/>
        <w:spacing w:before="120" w:after="120" w:line="276" w:lineRule="auto"/>
        <w:ind w:firstLine="283"/>
        <w:rPr>
          <w:color w:val="000000"/>
          <w:u w:color="000000"/>
        </w:rPr>
      </w:pPr>
      <w:r>
        <w:lastRenderedPageBreak/>
        <w:t>6. </w:t>
      </w:r>
      <w:r>
        <w:rPr>
          <w:color w:val="000000"/>
          <w:u w:color="000000"/>
        </w:rPr>
        <w:t>Sporządzić ofertę za pomocą dedykowanej platformy elektronicznej Witkac.pl, w odpowiedzi na ogłoszony tam konkurs.</w:t>
      </w:r>
    </w:p>
    <w:p w:rsidR="00A77B3E" w:rsidRDefault="003C25F1">
      <w:pPr>
        <w:keepLines/>
        <w:spacing w:before="120" w:after="120" w:line="276" w:lineRule="auto"/>
        <w:ind w:left="227" w:hanging="227"/>
        <w:rPr>
          <w:color w:val="000000"/>
          <w:u w:color="000000"/>
        </w:rPr>
      </w:pPr>
      <w:r>
        <w:rPr>
          <w:b/>
        </w:rPr>
        <w:t>IV. </w:t>
      </w:r>
      <w:r>
        <w:rPr>
          <w:b/>
          <w:color w:val="000000"/>
          <w:u w:color="000000"/>
        </w:rPr>
        <w:t> Wymagane dokumenty.</w:t>
      </w:r>
    </w:p>
    <w:p w:rsidR="00A77B3E" w:rsidRDefault="003C25F1">
      <w:pPr>
        <w:spacing w:before="120" w:after="120" w:line="276" w:lineRule="auto"/>
        <w:ind w:left="227" w:firstLine="227"/>
        <w:rPr>
          <w:color w:val="000000"/>
          <w:u w:color="000000"/>
        </w:rPr>
      </w:pPr>
      <w:r>
        <w:rPr>
          <w:color w:val="000000"/>
          <w:u w:color="000000"/>
        </w:rPr>
        <w:t xml:space="preserve">Warunkiem przystąpienia do konkursu jest złożenie w siedzibie Urzędu Marszałkowskiego Województwa Wielkopolskiego w Poznaniu, al. Niepodległości 34, 61-714 Poznań (Punkt Kancelaryjny usytuowany w holu głównym), oferty zgodnej z załącznikiem nr 1 do Rozporządzenia Przewodniczącego Komitetu do Spraw Pożytku Publicznego z dnia 24 października 2018 r. w sprawie wzorów ofert i ramowych wzorów umów dotyczących realizacji zadań publicznych oraz wzorów sprawozdań z wykonania tych zadań (Dz. U. z 2018 r. poz. 2057) </w:t>
      </w:r>
      <w:r>
        <w:rPr>
          <w:b/>
          <w:color w:val="000000"/>
          <w:u w:color="000000"/>
        </w:rPr>
        <w:t>sporządzonej przy pomocy dedykowanej platformy elektronicznej Witkac.pl</w:t>
      </w:r>
      <w:r>
        <w:rPr>
          <w:color w:val="000000"/>
          <w:u w:color="000000"/>
        </w:rPr>
        <w:t xml:space="preserve"> wraz z następującymi dokumentami:</w:t>
      </w:r>
    </w:p>
    <w:p w:rsidR="00A77B3E" w:rsidRDefault="003C25F1">
      <w:pPr>
        <w:keepLines/>
        <w:spacing w:before="120" w:after="120" w:line="276" w:lineRule="auto"/>
        <w:ind w:firstLine="283"/>
        <w:rPr>
          <w:color w:val="000000"/>
          <w:u w:color="000000"/>
        </w:rPr>
      </w:pPr>
      <w:r>
        <w:t>1. </w:t>
      </w:r>
      <w:r>
        <w:rPr>
          <w:color w:val="000000"/>
          <w:u w:color="000000"/>
        </w:rPr>
        <w:t>Potwierdzony za zgodność ze stanem faktycznym, przez władze organizacji –  dokument stanowiący o podstawie działalności podmiotu zawierający aktualne dane:</w:t>
      </w:r>
    </w:p>
    <w:p w:rsidR="00A77B3E" w:rsidRDefault="003C25F1">
      <w:pPr>
        <w:keepLines/>
        <w:spacing w:before="120" w:after="120" w:line="276" w:lineRule="auto"/>
        <w:ind w:left="227"/>
        <w:rPr>
          <w:color w:val="000000"/>
          <w:u w:color="000000"/>
        </w:rPr>
      </w:pPr>
      <w:r>
        <w:t>- </w:t>
      </w:r>
      <w:r>
        <w:rPr>
          <w:color w:val="000000"/>
          <w:u w:color="000000"/>
        </w:rPr>
        <w:t>dla fundacji i stowarzyszeń: odpis z Krajowego Rejestru Sądowego, który bezpłatnie można pobrać ze strony Ministerstwa Sprawiedliwości (https://ems.ms.gov.pl) lub odpis z Rejestru Starostwa,</w:t>
      </w:r>
    </w:p>
    <w:p w:rsidR="00A77B3E" w:rsidRDefault="003C25F1">
      <w:pPr>
        <w:keepLines/>
        <w:spacing w:before="120" w:after="120" w:line="276" w:lineRule="auto"/>
        <w:ind w:left="227"/>
        <w:rPr>
          <w:color w:val="000000"/>
          <w:u w:color="000000"/>
        </w:rPr>
      </w:pPr>
      <w:r>
        <w:t>- </w:t>
      </w:r>
      <w:r>
        <w:rPr>
          <w:color w:val="000000"/>
          <w:u w:color="000000"/>
        </w:rPr>
        <w:t>w przypadku kościelnych osób prawnych: zaświadczenie o osobowości prawnej parafii/zakonu oraz upoważnienie dla proboszcza/przeora o reprezentowaniu parafii/zakonu i zaciąganiu zobowiązań finansowych lub dekret powołujący kościelną osobę prawną,</w:t>
      </w:r>
    </w:p>
    <w:p w:rsidR="00A77B3E" w:rsidRDefault="003C25F1">
      <w:pPr>
        <w:keepLines/>
        <w:spacing w:before="120" w:after="120" w:line="276" w:lineRule="auto"/>
        <w:ind w:left="227"/>
        <w:rPr>
          <w:color w:val="000000"/>
          <w:u w:color="000000"/>
        </w:rPr>
      </w:pPr>
      <w:r>
        <w:t>- </w:t>
      </w:r>
      <w:r>
        <w:rPr>
          <w:color w:val="000000"/>
          <w:u w:color="000000"/>
        </w:rPr>
        <w:t>w przypadku pozostałych podmiotów: inny dokument właściwy dla podmiotu.</w:t>
      </w:r>
    </w:p>
    <w:p w:rsidR="00A77B3E" w:rsidRDefault="003C25F1">
      <w:pPr>
        <w:spacing w:before="120" w:after="120" w:line="276" w:lineRule="auto"/>
        <w:ind w:left="227" w:firstLine="227"/>
        <w:rPr>
          <w:color w:val="000000"/>
          <w:u w:color="000000"/>
        </w:rPr>
      </w:pPr>
      <w:r>
        <w:rPr>
          <w:b/>
          <w:color w:val="000000"/>
          <w:u w:color="000000"/>
        </w:rPr>
        <w:t>UWAGA:</w:t>
      </w:r>
    </w:p>
    <w:p w:rsidR="00A77B3E" w:rsidRDefault="003C25F1">
      <w:pPr>
        <w:spacing w:before="120" w:after="120" w:line="276" w:lineRule="auto"/>
        <w:ind w:left="227" w:firstLine="227"/>
        <w:rPr>
          <w:color w:val="000000"/>
          <w:u w:color="000000"/>
        </w:rPr>
      </w:pPr>
      <w:r>
        <w:rPr>
          <w:color w:val="000000"/>
          <w:u w:color="000000"/>
        </w:rPr>
        <w:t>Jeżeli dokument stanowiący o podstawie działalności podmiotu nie zawiera wyszczególnionego składu osobowego członków wchodzących w skład zarządu podmiotu, do oferty należy dołączyć uchwałę podmiotu bądź inny obowiązujący dokument stanowiący o składzie członków zarządu podmiotu. W przypadku natomiast złożenia pod ofertą podpisów innych osób, niż wynikających z dokumentu stanowiącego o składzie członków zarządu podmiotu, konieczne jest przedłożenie upoważnienia tych osób do reprezentowania podmiotu.</w:t>
      </w:r>
    </w:p>
    <w:p w:rsidR="00A77B3E" w:rsidRDefault="003C25F1">
      <w:pPr>
        <w:spacing w:before="120" w:after="120" w:line="276" w:lineRule="auto"/>
        <w:ind w:left="227" w:firstLine="227"/>
        <w:rPr>
          <w:color w:val="000000"/>
          <w:u w:color="000000"/>
        </w:rPr>
      </w:pPr>
      <w:r>
        <w:rPr>
          <w:color w:val="000000"/>
          <w:u w:color="000000"/>
        </w:rPr>
        <w:t>Oddział terenowy organizacji składającej ofertę winien załączyć pełnomocnictwo zarządu głównego dla przedstawicieli ww. oddziału (liczba osób zgodna ze wskazaniem zawartym w KRS) do składania w imieniu tej organizacji oświadczeń woli w zakresie nabywania praw i zaciągania zobowiązań finansowych oraz dysponowania środkami przeznaczonymi na realizację zadania (w tym rozliczenia uzyskanej dotacji), o którego dofinansowanie stara się jednostka organizacyjna.</w:t>
      </w:r>
    </w:p>
    <w:p w:rsidR="00A77B3E" w:rsidRDefault="003C25F1">
      <w:pPr>
        <w:keepLines/>
        <w:spacing w:before="120" w:after="120" w:line="276" w:lineRule="auto"/>
        <w:ind w:firstLine="283"/>
        <w:rPr>
          <w:color w:val="000000"/>
          <w:u w:color="000000"/>
        </w:rPr>
      </w:pPr>
      <w:r>
        <w:t>2. </w:t>
      </w:r>
      <w:r>
        <w:rPr>
          <w:color w:val="000000"/>
          <w:u w:color="000000"/>
        </w:rPr>
        <w:t>W przypadku wyboru innego sposobu reprezentacji podmiotów składających ofertę wspólną niż wynikający z Krajowego Rejestru Sądowego lub innego właściwego rejestru – dokument potwierdzający upoważnienie do działania w imieniu oferenta</w:t>
      </w:r>
      <w:r>
        <w:rPr>
          <w:color w:val="000000"/>
          <w:u w:color="000000"/>
        </w:rPr>
        <w:br/>
        <w:t>(-ów).</w:t>
      </w:r>
    </w:p>
    <w:p w:rsidR="00A77B3E" w:rsidRDefault="003C25F1">
      <w:pPr>
        <w:spacing w:before="120" w:after="120" w:line="276" w:lineRule="auto"/>
        <w:ind w:firstLine="227"/>
        <w:rPr>
          <w:color w:val="000000"/>
          <w:u w:color="000000"/>
        </w:rPr>
      </w:pPr>
      <w:r>
        <w:rPr>
          <w:color w:val="000000"/>
          <w:u w:color="000000"/>
        </w:rPr>
        <w:t>Ponadto do złożonej oferty należy dołączyć następujące dokumenty:</w:t>
      </w:r>
    </w:p>
    <w:p w:rsidR="00A77B3E" w:rsidRDefault="003C25F1">
      <w:pPr>
        <w:keepLines/>
        <w:spacing w:before="120" w:after="120" w:line="276" w:lineRule="auto"/>
        <w:ind w:firstLine="283"/>
        <w:rPr>
          <w:color w:val="000000"/>
          <w:u w:color="000000"/>
        </w:rPr>
      </w:pPr>
      <w:r>
        <w:t>3. </w:t>
      </w:r>
      <w:r>
        <w:rPr>
          <w:color w:val="000000"/>
          <w:u w:color="000000"/>
        </w:rPr>
        <w:t xml:space="preserve">Aktualny statut lub inny akt regulujący status podmiotu. </w:t>
      </w:r>
      <w:r>
        <w:rPr>
          <w:b/>
          <w:color w:val="000000"/>
          <w:u w:val="single" w:color="000000"/>
        </w:rPr>
        <w:t>Dokument przedkładany przez podmioty wskazane w art. 3 ust. 2 oraz ust. 3 pkt 2-4 Ustawy, zawierać winien adnotację o jego przyjęciu przez organ rejestrowy.</w:t>
      </w:r>
    </w:p>
    <w:p w:rsidR="00A77B3E" w:rsidRDefault="003C25F1">
      <w:pPr>
        <w:keepLines/>
        <w:spacing w:before="120" w:after="120" w:line="276" w:lineRule="auto"/>
        <w:ind w:firstLine="283"/>
        <w:rPr>
          <w:color w:val="000000"/>
          <w:u w:color="000000"/>
        </w:rPr>
      </w:pPr>
      <w:r>
        <w:lastRenderedPageBreak/>
        <w:t>4. </w:t>
      </w:r>
      <w:r>
        <w:rPr>
          <w:color w:val="000000"/>
          <w:u w:color="000000"/>
        </w:rPr>
        <w:t>Oświadczenie o braku zobowiązań publiczno-prawnych wobec budżetu państwa, jednostek</w:t>
      </w:r>
    </w:p>
    <w:p w:rsidR="00A77B3E" w:rsidRDefault="003C25F1">
      <w:pPr>
        <w:spacing w:before="120" w:after="120" w:line="276" w:lineRule="auto"/>
        <w:ind w:firstLine="227"/>
        <w:rPr>
          <w:color w:val="000000"/>
          <w:u w:color="000000"/>
        </w:rPr>
      </w:pPr>
      <w:r>
        <w:rPr>
          <w:color w:val="000000"/>
          <w:u w:color="000000"/>
        </w:rPr>
        <w:t>samorządu terytorialnego oraz innych podmiotów o charakterze publicznym i prywatnym.</w:t>
      </w:r>
    </w:p>
    <w:p w:rsidR="00A77B3E" w:rsidRDefault="003C25F1">
      <w:pPr>
        <w:keepLines/>
        <w:spacing w:before="120" w:after="120" w:line="276" w:lineRule="auto"/>
        <w:ind w:firstLine="283"/>
        <w:rPr>
          <w:color w:val="000000"/>
          <w:u w:color="000000"/>
        </w:rPr>
      </w:pPr>
      <w:r>
        <w:t>5. </w:t>
      </w:r>
      <w:r>
        <w:rPr>
          <w:color w:val="000000"/>
          <w:u w:color="000000"/>
        </w:rPr>
        <w:t>W przypadku złożenia kserokopii dokumentów, osoba reprezentująca podmiot występujący o dotację powinna potwierdzić je na każdej stronie za zgodność z oryginałem wraz z datą tego potwierdzenia.</w:t>
      </w:r>
    </w:p>
    <w:p w:rsidR="00A77B3E" w:rsidRDefault="003C25F1">
      <w:pPr>
        <w:keepLines/>
        <w:spacing w:before="120" w:after="120" w:line="276" w:lineRule="auto"/>
        <w:ind w:firstLine="283"/>
        <w:rPr>
          <w:color w:val="000000"/>
          <w:u w:color="000000"/>
        </w:rPr>
      </w:pPr>
      <w:r>
        <w:t>6. </w:t>
      </w:r>
      <w:r>
        <w:rPr>
          <w:color w:val="000000"/>
          <w:u w:color="000000"/>
        </w:rPr>
        <w:t>Osoby uprawnione niedysponujące pieczątkami imiennymi, winny podpisywać się pełnym imieniem i nazwiskiem z zaznaczeniem pełnionej funkcji.</w:t>
      </w:r>
    </w:p>
    <w:p w:rsidR="00A77B3E" w:rsidRDefault="003C25F1">
      <w:pPr>
        <w:keepLines/>
        <w:spacing w:before="120" w:after="120" w:line="276" w:lineRule="auto"/>
        <w:ind w:firstLine="283"/>
        <w:rPr>
          <w:color w:val="000000"/>
          <w:u w:color="000000"/>
        </w:rPr>
      </w:pPr>
      <w:r>
        <w:t>7. </w:t>
      </w:r>
      <w:r>
        <w:rPr>
          <w:color w:val="000000"/>
          <w:u w:color="000000"/>
        </w:rPr>
        <w:t>Oświadczenie o zapewnieniu 10% środków finansowych własnych.</w:t>
      </w:r>
    </w:p>
    <w:p w:rsidR="00A77B3E" w:rsidRDefault="003C25F1">
      <w:pPr>
        <w:keepLines/>
        <w:spacing w:before="120" w:after="120" w:line="276" w:lineRule="auto"/>
        <w:ind w:firstLine="283"/>
        <w:rPr>
          <w:color w:val="000000"/>
          <w:u w:color="000000"/>
        </w:rPr>
      </w:pPr>
      <w:r>
        <w:t>8. </w:t>
      </w:r>
      <w:r>
        <w:rPr>
          <w:color w:val="000000"/>
          <w:u w:color="000000"/>
        </w:rPr>
        <w:t>Oświadczenie oferenta o posiadaniu dokumentów potwierdzających realizację obowiązków określonych w art. 21 ust. 2 – 8 ustawy z dnia 13 maja 2016 r. o przeciwdziałaniu zagrożeniom przestępczością na tle seksualnym i ochronie małoletnich (t.j. Dz. U. z 2024 r., po. 560) – w przypadku adresowania działań opisanych w ofercie do osób małoletnich.</w:t>
      </w:r>
    </w:p>
    <w:p w:rsidR="00A77B3E" w:rsidRDefault="003C25F1">
      <w:pPr>
        <w:spacing w:before="120" w:after="120" w:line="276" w:lineRule="auto"/>
        <w:ind w:firstLine="227"/>
        <w:rPr>
          <w:color w:val="000000"/>
          <w:u w:color="000000"/>
        </w:rPr>
      </w:pPr>
      <w:r>
        <w:rPr>
          <w:color w:val="000000"/>
          <w:u w:color="000000"/>
        </w:rPr>
        <w:t>Przed nawiązaniem stosunku pracy z osobami realizującymi zadanie publiczne, obejmujące działalność określoną w art. 21 ust. 1 powołanej wyżej ustawy,  lub przed dopuszczeniem ich do innej działalności w związku z realizacją takiego zadania publicznego, oferent zobowiązany jest do:</w:t>
      </w:r>
    </w:p>
    <w:p w:rsidR="00A77B3E" w:rsidRDefault="003C25F1">
      <w:pPr>
        <w:keepLines/>
        <w:spacing w:before="120" w:after="120" w:line="276" w:lineRule="auto"/>
        <w:ind w:left="283" w:firstLine="283"/>
        <w:rPr>
          <w:color w:val="000000"/>
          <w:u w:color="000000"/>
        </w:rPr>
      </w:pPr>
      <w:r>
        <w:t>1) </w:t>
      </w:r>
      <w:r>
        <w:rPr>
          <w:color w:val="000000"/>
          <w:u w:color="000000"/>
        </w:rPr>
        <w:t>uzyskania informacji, czy dane tych osób są zamieszczone w Rejestrze z dostępem ograniczonym lub w rejestrze osób, w stosunku do których Państwowa Komisja do spraw przeciwdziałania wykorzystaniu seksualnemu małoletnich poniżej lat 15 wydała postanowienie o wpisie w Rejestrze;</w:t>
      </w:r>
    </w:p>
    <w:p w:rsidR="00A77B3E" w:rsidRDefault="003C25F1">
      <w:pPr>
        <w:keepLines/>
        <w:spacing w:before="120" w:after="120" w:line="276" w:lineRule="auto"/>
        <w:ind w:left="283" w:firstLine="283"/>
        <w:rPr>
          <w:color w:val="000000"/>
          <w:u w:color="000000"/>
        </w:rPr>
      </w:pPr>
      <w:r>
        <w:t>2) </w:t>
      </w:r>
      <w:r>
        <w:rPr>
          <w:color w:val="000000"/>
          <w:u w:color="000000"/>
        </w:rPr>
        <w:tab/>
        <w:t>uzyskania od takiej osoby informacji z Krajowego Rejestru Karnego w zakresie przestępstw określonych w rozdziale XIX i XXV Kodeksu karnego, w art. 189a i art. 207 Kodeksu karnego oraz w ustawie z dnia 29 lipca 2005 r. o przeciwdziałaniu narkomanii (Dz.U. z 2023 r., poz. 1939, ze zm.), lub za odpowiadające tym przestępstwom czyny zabronione określone w przepisach prawa obcego.</w:t>
      </w:r>
    </w:p>
    <w:p w:rsidR="00A77B3E" w:rsidRDefault="003C25F1">
      <w:pPr>
        <w:spacing w:before="120" w:after="120" w:line="276" w:lineRule="auto"/>
        <w:ind w:left="283" w:firstLine="227"/>
        <w:rPr>
          <w:color w:val="000000"/>
          <w:u w:color="000000"/>
        </w:rPr>
      </w:pPr>
      <w:r>
        <w:rPr>
          <w:color w:val="000000"/>
          <w:u w:color="000000"/>
        </w:rPr>
        <w:t>Dodatkowo, w przypadkach opisanych odpowiednio w art. 21 ust. 3 – 7 ustawy z dnia 13 maja 2016 r. o przeciwdziałaniu zagrożeniom przestępczością na tle seksualnym i ochronie małoletnich, organizator zobowiązany jest do uzyskania dokumentów lub oświadczeń, o których mowa szczegółowo w tych przepisach.</w:t>
      </w:r>
    </w:p>
    <w:p w:rsidR="00A77B3E" w:rsidRDefault="003C25F1">
      <w:pPr>
        <w:spacing w:before="120" w:after="120" w:line="276" w:lineRule="auto"/>
        <w:ind w:left="283" w:firstLine="227"/>
        <w:rPr>
          <w:color w:val="000000"/>
          <w:u w:color="000000"/>
        </w:rPr>
      </w:pPr>
      <w:r>
        <w:rPr>
          <w:color w:val="000000"/>
          <w:u w:color="000000"/>
        </w:rPr>
        <w:t>Dokumenty, o których mowa w niniejszym punkcie, powinny być dołączone do akt osobowych pracownika albo dokumentacji dotyczącej osoby dopuszczonej do działalności opisanej w art. 21 ust. 1 powołanej ustawy.</w:t>
      </w:r>
    </w:p>
    <w:p w:rsidR="00A77B3E" w:rsidRDefault="003C25F1">
      <w:pPr>
        <w:keepLines/>
        <w:spacing w:before="120" w:after="120" w:line="276" w:lineRule="auto"/>
        <w:ind w:firstLine="283"/>
        <w:rPr>
          <w:color w:val="000000"/>
          <w:u w:color="000000"/>
        </w:rPr>
      </w:pPr>
      <w:r>
        <w:t>9. </w:t>
      </w:r>
      <w:r>
        <w:rPr>
          <w:color w:val="000000"/>
          <w:u w:color="000000"/>
        </w:rPr>
        <w:t xml:space="preserve">Program zajęć socjoterapeutycznych </w:t>
      </w:r>
      <w:r>
        <w:rPr>
          <w:b/>
          <w:color w:val="000000"/>
          <w:u w:color="000000"/>
        </w:rPr>
        <w:t>poświadczony przez realizatora (nie mogą to być skserowane materiały z książek lub innych opracowań).</w:t>
      </w:r>
    </w:p>
    <w:p w:rsidR="00A77B3E" w:rsidRDefault="003C25F1">
      <w:pPr>
        <w:keepLines/>
        <w:spacing w:before="120" w:after="120" w:line="276" w:lineRule="auto"/>
        <w:ind w:firstLine="283"/>
        <w:rPr>
          <w:color w:val="000000"/>
          <w:u w:color="000000"/>
        </w:rPr>
      </w:pPr>
      <w:r>
        <w:t>10. </w:t>
      </w:r>
      <w:r>
        <w:rPr>
          <w:color w:val="000000"/>
          <w:u w:color="000000"/>
        </w:rPr>
        <w:t>Kserokopie potwierdzające kwalifikacje specjalistów prowadzących zajęcia socjoterapeutyczne i wychowawców do prowadzenia zajęć, wskazanych imiennie (z określeniem pełnionych przez nich funkcji podczas realizacji zadania publicznego) w pkt. IV.2 druku oferty.</w:t>
      </w:r>
    </w:p>
    <w:p w:rsidR="00A77B3E" w:rsidRDefault="003C25F1">
      <w:pPr>
        <w:keepLines/>
        <w:spacing w:before="120" w:after="120" w:line="276" w:lineRule="auto"/>
        <w:ind w:firstLine="283"/>
        <w:rPr>
          <w:color w:val="000000"/>
          <w:u w:color="000000"/>
        </w:rPr>
      </w:pPr>
      <w:r>
        <w:t>11. </w:t>
      </w:r>
      <w:r>
        <w:rPr>
          <w:color w:val="000000"/>
          <w:u w:color="000000"/>
        </w:rPr>
        <w:t>Oświadczenie organizacji o rekrutacji uczestników spośród dzieci z rodzin z problemem uzależnień.</w:t>
      </w:r>
    </w:p>
    <w:p w:rsidR="00A77B3E" w:rsidRDefault="003C25F1">
      <w:pPr>
        <w:keepLines/>
        <w:spacing w:before="120" w:after="120" w:line="276" w:lineRule="auto"/>
        <w:ind w:firstLine="283"/>
        <w:rPr>
          <w:color w:val="000000"/>
          <w:u w:color="000000"/>
        </w:rPr>
      </w:pPr>
      <w:r>
        <w:lastRenderedPageBreak/>
        <w:t>12. </w:t>
      </w:r>
      <w:r>
        <w:rPr>
          <w:color w:val="000000"/>
          <w:u w:color="000000"/>
        </w:rPr>
        <w:t>Oświadczenie o zapoznaniu się z zasadami przetwarzania danych osobowych (dotyczy wszystkich osób uczestniczących w realizacji zadania).</w:t>
      </w:r>
    </w:p>
    <w:p w:rsidR="00A77B3E" w:rsidRDefault="003C25F1">
      <w:pPr>
        <w:keepLines/>
        <w:spacing w:before="120" w:after="120" w:line="276" w:lineRule="auto"/>
        <w:ind w:firstLine="283"/>
        <w:rPr>
          <w:color w:val="000000"/>
          <w:u w:color="000000"/>
        </w:rPr>
      </w:pPr>
      <w:r>
        <w:t>13. </w:t>
      </w:r>
      <w:r>
        <w:rPr>
          <w:color w:val="000000"/>
          <w:u w:color="000000"/>
        </w:rPr>
        <w:t>W przypadku zadeklarowania w ofercie pobierania wpłat i opłat od adresatów zadania przez organizacje pozarządowe i podmioty wymienione w art. 3 ust. 3 Ustawy, stosowna informacja o zakresie prowadzonej działalności odpłatnej winna znaleźć swoje potwierdzenie w statucie lub w innym akcie wewnętrznym, zgodnie z art. 10 ust. 3 Ustawy.</w:t>
      </w:r>
    </w:p>
    <w:p w:rsidR="00A77B3E" w:rsidRDefault="003C25F1">
      <w:pPr>
        <w:keepLines/>
        <w:spacing w:before="120" w:after="120" w:line="276" w:lineRule="auto"/>
        <w:ind w:firstLine="283"/>
        <w:rPr>
          <w:color w:val="000000"/>
          <w:u w:color="000000"/>
        </w:rPr>
      </w:pPr>
      <w:r>
        <w:t>14. </w:t>
      </w:r>
      <w:r>
        <w:rPr>
          <w:color w:val="000000"/>
          <w:u w:color="000000"/>
        </w:rPr>
        <w:t>W myśl art. 14 ust. 2 Ustawy dwie lub więcej organizacje pozarządowe lub podmioty wymienione w art. 3 ust. 3 Ustawy, działające wspólnie, mogą złożyć ofertę wspólną. Każda z ww. organizacji winna złożyć wszystkie wymienione wyżej dokumenty</w:t>
      </w:r>
      <w:r>
        <w:rPr>
          <w:color w:val="000000"/>
          <w:u w:color="000000"/>
        </w:rPr>
        <w:br/>
        <w:t>i załączniki, jak również załączyć:</w:t>
      </w:r>
    </w:p>
    <w:p w:rsidR="00A77B3E" w:rsidRDefault="003C25F1">
      <w:pPr>
        <w:keepLines/>
        <w:spacing w:before="120" w:after="120" w:line="276" w:lineRule="auto"/>
        <w:ind w:left="227"/>
        <w:rPr>
          <w:color w:val="000000"/>
          <w:u w:color="000000"/>
        </w:rPr>
      </w:pPr>
      <w:r>
        <w:t>- </w:t>
      </w:r>
      <w:r>
        <w:rPr>
          <w:color w:val="000000"/>
          <w:u w:color="000000"/>
        </w:rPr>
        <w:t>wykaz działań w ramach realizacji zadania publicznego, które będą wykonywać poszczególne organizacje pozarządowe lub podmioty wymienione w art. 3 ust. 3 Ustawy,</w:t>
      </w:r>
    </w:p>
    <w:p w:rsidR="00A77B3E" w:rsidRDefault="003C25F1">
      <w:pPr>
        <w:keepLines/>
        <w:spacing w:before="120" w:after="120" w:line="276" w:lineRule="auto"/>
        <w:ind w:left="227"/>
        <w:rPr>
          <w:color w:val="000000"/>
          <w:u w:color="000000"/>
        </w:rPr>
      </w:pPr>
      <w:r>
        <w:t>- </w:t>
      </w:r>
      <w:r>
        <w:rPr>
          <w:color w:val="000000"/>
          <w:u w:color="000000"/>
        </w:rPr>
        <w:t>sposób reprezentacji podmiotów wobec organu administracji publicznej,</w:t>
      </w:r>
    </w:p>
    <w:p w:rsidR="00A77B3E" w:rsidRDefault="003C25F1">
      <w:pPr>
        <w:keepLines/>
        <w:spacing w:before="120" w:after="120" w:line="276" w:lineRule="auto"/>
        <w:ind w:left="227"/>
        <w:rPr>
          <w:color w:val="000000"/>
          <w:u w:color="000000"/>
        </w:rPr>
      </w:pPr>
      <w:r>
        <w:t>- </w:t>
      </w:r>
      <w:r>
        <w:rPr>
          <w:color w:val="000000"/>
          <w:u w:color="000000"/>
        </w:rPr>
        <w:t>umowę zawartą między organizacjami pozarządowymi lub podmiotami wymienionymi w art. 3 ust. 3 Ustawy, określającą zakres ich świadczeń składających się na realizację zadania publicznego oraz prawa i obowiązki każdej ze stron.</w:t>
      </w:r>
    </w:p>
    <w:p w:rsidR="00A77B3E" w:rsidRDefault="003C25F1">
      <w:pPr>
        <w:spacing w:before="120" w:after="120" w:line="276" w:lineRule="auto"/>
        <w:ind w:left="227" w:firstLine="227"/>
        <w:rPr>
          <w:color w:val="000000"/>
          <w:u w:color="000000"/>
        </w:rPr>
      </w:pPr>
      <w:r>
        <w:rPr>
          <w:color w:val="000000"/>
          <w:u w:color="000000"/>
        </w:rPr>
        <w:t xml:space="preserve">Przez prawidłowo wypełnioną ofertę rozumie się wypełnienie druku oferty przy wykorzystaniu Generatora Ofert i Sprawozdań, dostępnego za pośrednictwem portalu </w:t>
      </w:r>
      <w:r>
        <w:rPr>
          <w:b/>
          <w:color w:val="000000"/>
          <w:u w:color="000000"/>
        </w:rPr>
        <w:t>Wielkopolskie Wici (www.wielkopolskiewici.pl</w:t>
      </w:r>
      <w:r>
        <w:rPr>
          <w:color w:val="000000"/>
          <w:u w:color="000000"/>
        </w:rPr>
        <w:t>, zakładka „Konkursy”) po zarejestrowaniu się w Bazie Organizacji Pozarządowych. Wypełnienie oferty w Generatorze gwarantuje, że dochowane zostaną najważniejsze przesłanki prawidłowego złożenia oferty, tj. wypełnienie w sposób czytelny wszystkich punktów zawartych w druku oferty (w przypadku, gdy punkt zawarty w druku oferty nie dotyczy oferenta, należy wpisać „nie dotyczy”).</w:t>
      </w:r>
    </w:p>
    <w:p w:rsidR="00A77B3E" w:rsidRDefault="003C25F1">
      <w:pPr>
        <w:spacing w:before="120" w:after="120" w:line="276" w:lineRule="auto"/>
        <w:ind w:left="227" w:firstLine="227"/>
        <w:rPr>
          <w:color w:val="000000"/>
          <w:u w:color="000000"/>
        </w:rPr>
      </w:pPr>
      <w:r>
        <w:rPr>
          <w:color w:val="000000"/>
          <w:u w:color="000000"/>
        </w:rPr>
        <w:t>Wypełnienie oferty w Generatorze kończy się utworzeniem pliku PDF z przypisaną „sumą kontrolną”, który należy wydrukować, podpisać przez osoby uprawnione do składania oświadczeń woli w imieniu danego podmiotu i przekazać do Urzędu Marszałkowskiego Województwa Wielkopolskiego w Poznaniu. Ostatecznie złożona oferta musi posiadać ten sam numer kontrolny jak oferta zapisana w Generatorze Ofert i Sprawozdań!</w:t>
      </w:r>
    </w:p>
    <w:p w:rsidR="00A77B3E" w:rsidRDefault="003C25F1">
      <w:pPr>
        <w:spacing w:before="120" w:after="120" w:line="276" w:lineRule="auto"/>
        <w:ind w:left="227" w:firstLine="227"/>
        <w:rPr>
          <w:color w:val="000000"/>
          <w:u w:color="000000"/>
        </w:rPr>
      </w:pPr>
      <w:r>
        <w:rPr>
          <w:color w:val="000000"/>
          <w:u w:color="000000"/>
        </w:rPr>
        <w:t>Powyższe zasady dot. Generatora Ofert i Sprawozdań stosuje się również w sytuacji uzyskania dotacji i konieczności złożenia zaktualizowanego harmonogramu i przewidywanej kalkulacji kosztów realizacji zadania publicznego – należy przygotować je w Generatorze w oparciu o złożoną ofertę.</w:t>
      </w:r>
    </w:p>
    <w:p w:rsidR="00A77B3E" w:rsidRDefault="003C25F1">
      <w:pPr>
        <w:keepLines/>
        <w:spacing w:before="120" w:after="120" w:line="276" w:lineRule="auto"/>
        <w:ind w:left="227" w:hanging="227"/>
        <w:rPr>
          <w:color w:val="000000"/>
          <w:u w:color="000000"/>
        </w:rPr>
      </w:pPr>
      <w:r>
        <w:rPr>
          <w:b/>
        </w:rPr>
        <w:t>V. </w:t>
      </w:r>
      <w:r>
        <w:rPr>
          <w:b/>
          <w:color w:val="000000"/>
          <w:u w:color="000000"/>
        </w:rPr>
        <w:t> Postępowanie konkursowe prowadzone jest zgodnie z:</w:t>
      </w:r>
    </w:p>
    <w:p w:rsidR="00A77B3E" w:rsidRDefault="003C25F1">
      <w:pPr>
        <w:keepLines/>
        <w:spacing w:before="120" w:after="120" w:line="276" w:lineRule="auto"/>
        <w:ind w:firstLine="283"/>
        <w:rPr>
          <w:color w:val="000000"/>
          <w:u w:color="000000"/>
        </w:rPr>
      </w:pPr>
      <w:r>
        <w:t>1. </w:t>
      </w:r>
      <w:r>
        <w:rPr>
          <w:color w:val="000000"/>
          <w:u w:color="000000"/>
        </w:rPr>
        <w:t>Ustawą z dnia 24 kwietnia 2003 roku o działalności pożytku publicznego i o wolontariacie (Dz. U. z 2024 r. poz. 1491 ze zm.).</w:t>
      </w:r>
    </w:p>
    <w:p w:rsidR="00A77B3E" w:rsidRDefault="003C25F1">
      <w:pPr>
        <w:keepLines/>
        <w:spacing w:before="120" w:after="120" w:line="276" w:lineRule="auto"/>
        <w:ind w:firstLine="283"/>
        <w:rPr>
          <w:color w:val="000000"/>
          <w:u w:color="000000"/>
        </w:rPr>
      </w:pPr>
      <w:r>
        <w:t>2. </w:t>
      </w:r>
      <w:r>
        <w:rPr>
          <w:color w:val="000000"/>
          <w:u w:color="000000"/>
        </w:rPr>
        <w:t>Ustawą z dnia 27 sierpnia 2009 roku o finansach publicznych (Dz. U. z 2024 r. poz. 1530 ze zm.).</w:t>
      </w:r>
    </w:p>
    <w:p w:rsidR="00A77B3E" w:rsidRDefault="003C25F1">
      <w:pPr>
        <w:keepLines/>
        <w:spacing w:before="120" w:after="120" w:line="276" w:lineRule="auto"/>
        <w:ind w:firstLine="283"/>
        <w:rPr>
          <w:color w:val="000000"/>
          <w:u w:color="000000"/>
        </w:rPr>
      </w:pPr>
      <w:r>
        <w:t>3. </w:t>
      </w:r>
      <w:r>
        <w:rPr>
          <w:color w:val="000000"/>
          <w:u w:color="000000"/>
        </w:rPr>
        <w:t>„Programem współpracy Samorządu Województwa Wielkopolskiego z organizacjami pozarządowymi oraz innymi podmiotami prowadzącymi działalność pożytku publicznego na rok 2025”.</w:t>
      </w:r>
    </w:p>
    <w:p w:rsidR="00A77B3E" w:rsidRDefault="003C25F1">
      <w:pPr>
        <w:keepLines/>
        <w:spacing w:before="120" w:after="120" w:line="276" w:lineRule="auto"/>
        <w:ind w:left="227" w:hanging="227"/>
        <w:rPr>
          <w:color w:val="000000"/>
          <w:u w:color="000000"/>
        </w:rPr>
      </w:pPr>
      <w:r>
        <w:rPr>
          <w:b/>
        </w:rPr>
        <w:lastRenderedPageBreak/>
        <w:t>VI. </w:t>
      </w:r>
      <w:r>
        <w:rPr>
          <w:b/>
          <w:color w:val="000000"/>
          <w:u w:color="000000"/>
        </w:rPr>
        <w:t> Kryteria oceny ofert.</w:t>
      </w:r>
    </w:p>
    <w:p w:rsidR="00A77B3E" w:rsidRDefault="003C25F1">
      <w:pPr>
        <w:keepLines/>
        <w:spacing w:before="120" w:after="120" w:line="276" w:lineRule="auto"/>
        <w:ind w:firstLine="283"/>
        <w:rPr>
          <w:color w:val="000000"/>
          <w:u w:color="000000"/>
        </w:rPr>
      </w:pPr>
      <w:r>
        <w:t>1. </w:t>
      </w:r>
      <w:r>
        <w:rPr>
          <w:color w:val="000000"/>
          <w:u w:color="000000"/>
        </w:rPr>
        <w:t>Rozpatrywane będą wyłącznie oferty złożone w terminie wskazanym w ogłoszeniu.</w:t>
      </w:r>
    </w:p>
    <w:p w:rsidR="00A77B3E" w:rsidRDefault="003C25F1">
      <w:pPr>
        <w:keepLines/>
        <w:spacing w:before="120" w:after="120" w:line="276" w:lineRule="auto"/>
        <w:ind w:firstLine="283"/>
        <w:rPr>
          <w:color w:val="000000"/>
          <w:u w:color="000000"/>
        </w:rPr>
      </w:pPr>
      <w:r>
        <w:t>2. </w:t>
      </w:r>
      <w:r>
        <w:rPr>
          <w:color w:val="000000"/>
          <w:u w:color="000000"/>
        </w:rPr>
        <w:t>Złożone oferty rozpatrywane będą pod względem formalnym przez Departament Zdrowia, a pod względem merytorycznym przez Komisję Konkursową powołaną przez Zarząd Województwa Wielkopolskiego.</w:t>
      </w:r>
    </w:p>
    <w:p w:rsidR="00A77B3E" w:rsidRDefault="003C25F1">
      <w:pPr>
        <w:keepLines/>
        <w:spacing w:before="120" w:after="120" w:line="276" w:lineRule="auto"/>
        <w:ind w:firstLine="283"/>
        <w:rPr>
          <w:color w:val="000000"/>
          <w:u w:color="000000"/>
        </w:rPr>
      </w:pPr>
      <w:r>
        <w:t>3. </w:t>
      </w:r>
      <w:r>
        <w:rPr>
          <w:color w:val="000000"/>
          <w:u w:color="000000"/>
        </w:rPr>
        <w:t>W przypadku wystąpienia jakichkolwiek braków lub niejasności, co do treści złożonej dokumentacji oferent wezwany zostanie do złożenia wyjaśnień lub uzupełnienia oferty, w terminie 7 dni od dnia otrzymania wezwania. W przypadku braków formalnych, oferta zostanie oceniona negatywnie pod względem formalnym.</w:t>
      </w:r>
    </w:p>
    <w:p w:rsidR="00A77B3E" w:rsidRDefault="003C25F1">
      <w:pPr>
        <w:keepLines/>
        <w:spacing w:before="120" w:after="120" w:line="276" w:lineRule="auto"/>
        <w:ind w:firstLine="283"/>
        <w:rPr>
          <w:color w:val="000000"/>
          <w:u w:color="000000"/>
        </w:rPr>
      </w:pPr>
      <w:r>
        <w:t>4. </w:t>
      </w:r>
      <w:r>
        <w:rPr>
          <w:color w:val="000000"/>
          <w:u w:color="000000"/>
        </w:rPr>
        <w:t>Oferent powinien uzupełnić braki w formie pisemnej. Wezwanie może zostać doręczone pocztą elektroniczną, lub za pośrednictwem placówki pocztowej. W sytuacji gdy wezwanie zostanie doręczone w formie elektronicznej, podmiot jest zobowiązany potwierdzić jego otrzymanie.</w:t>
      </w:r>
    </w:p>
    <w:p w:rsidR="00A77B3E" w:rsidRDefault="003C25F1">
      <w:pPr>
        <w:keepLines/>
        <w:spacing w:before="120" w:after="120" w:line="276" w:lineRule="auto"/>
        <w:ind w:firstLine="283"/>
        <w:rPr>
          <w:color w:val="000000"/>
          <w:u w:color="000000"/>
        </w:rPr>
      </w:pPr>
      <w:r>
        <w:t>5. </w:t>
      </w:r>
      <w:r>
        <w:rPr>
          <w:color w:val="000000"/>
          <w:u w:color="000000"/>
        </w:rPr>
        <w:t>O zachowaniu terminu uzupełnienia braków decyduje dzień wpływu uzupełnień do siedziby Urzędu Marszałkowskiego Województwa Wielkopolskiego, w analogicznej formie w jakiej wezwanie zostało doręczone.</w:t>
      </w:r>
    </w:p>
    <w:p w:rsidR="00A77B3E" w:rsidRDefault="003C25F1">
      <w:pPr>
        <w:keepLines/>
        <w:spacing w:before="120" w:after="120" w:line="276" w:lineRule="auto"/>
        <w:ind w:firstLine="283"/>
        <w:rPr>
          <w:color w:val="000000"/>
          <w:u w:color="000000"/>
        </w:rPr>
      </w:pPr>
      <w:r>
        <w:t>6. </w:t>
      </w:r>
      <w:r>
        <w:rPr>
          <w:b/>
          <w:color w:val="000000"/>
          <w:u w:color="000000"/>
        </w:rPr>
        <w:t xml:space="preserve">Oferta zostaje odrzucona na etapie analizy formalnej i nie zostaje skierowana do dalszej oceny merytorycznej w następujących przypadkach: </w:t>
      </w:r>
    </w:p>
    <w:p w:rsidR="00A77B3E" w:rsidRDefault="003C25F1">
      <w:pPr>
        <w:keepLines/>
        <w:spacing w:before="120" w:after="120" w:line="276" w:lineRule="auto"/>
        <w:ind w:left="227"/>
        <w:rPr>
          <w:color w:val="000000"/>
          <w:u w:color="000000"/>
        </w:rPr>
      </w:pPr>
      <w:r>
        <w:t>- </w:t>
      </w:r>
      <w:r>
        <w:rPr>
          <w:color w:val="000000"/>
          <w:u w:color="000000"/>
        </w:rPr>
        <w:t xml:space="preserve">złożenia oferty z naruszeniem terminu podanego w ogłoszeniu o konkursie </w:t>
      </w:r>
      <w:r>
        <w:rPr>
          <w:color w:val="000000"/>
          <w:u w:val="single" w:color="000000"/>
        </w:rPr>
        <w:t>(o terminie złożenia oferty decyduje data jej wpływu w wersji papierowej do punktu Kancelaryjnego UMWW),</w:t>
      </w:r>
    </w:p>
    <w:p w:rsidR="00A77B3E" w:rsidRDefault="003C25F1">
      <w:pPr>
        <w:keepLines/>
        <w:spacing w:before="120" w:after="120" w:line="276" w:lineRule="auto"/>
        <w:ind w:left="227"/>
        <w:rPr>
          <w:color w:val="000000"/>
          <w:u w:color="000000"/>
        </w:rPr>
      </w:pPr>
      <w:r>
        <w:t>- </w:t>
      </w:r>
      <w:r>
        <w:rPr>
          <w:color w:val="000000"/>
          <w:u w:color="000000"/>
        </w:rPr>
        <w:t>złożenia oferty wariantowej / oferta złożona na realizację kilku propozycji realizacji jednego zadania publicznego,</w:t>
      </w:r>
    </w:p>
    <w:p w:rsidR="00A77B3E" w:rsidRDefault="003C25F1">
      <w:pPr>
        <w:keepLines/>
        <w:spacing w:before="120" w:after="120" w:line="276" w:lineRule="auto"/>
        <w:ind w:left="227"/>
        <w:rPr>
          <w:color w:val="000000"/>
          <w:u w:color="000000"/>
        </w:rPr>
      </w:pPr>
      <w:r>
        <w:t>- </w:t>
      </w:r>
      <w:r>
        <w:rPr>
          <w:color w:val="000000"/>
          <w:u w:color="000000"/>
        </w:rPr>
        <w:t>brak prowadzenia działalności statutowej w dziedzinie objętej konkursem, zapisanej w statucie lub innym akcie regulującym status podmiotu, o którym mowa w pkt IV.3 Ogłoszenia, na dzień złożenia Oferty.</w:t>
      </w:r>
    </w:p>
    <w:p w:rsidR="00A77B3E" w:rsidRDefault="003C25F1">
      <w:pPr>
        <w:keepLines/>
        <w:spacing w:before="120" w:after="120" w:line="276" w:lineRule="auto"/>
        <w:ind w:left="227"/>
        <w:rPr>
          <w:color w:val="000000"/>
          <w:u w:color="000000"/>
        </w:rPr>
      </w:pPr>
      <w:r>
        <w:t>- </w:t>
      </w:r>
      <w:r>
        <w:rPr>
          <w:color w:val="000000"/>
          <w:u w:color="000000"/>
        </w:rPr>
        <w:t>oferta złożona z pominięciem generatora ofert Witkac.pl lub wyłącznie poprzez generator ofert (brak wersji papierowej),</w:t>
      </w:r>
    </w:p>
    <w:p w:rsidR="00A77B3E" w:rsidRDefault="003C25F1">
      <w:pPr>
        <w:keepLines/>
        <w:spacing w:before="120" w:after="120" w:line="276" w:lineRule="auto"/>
        <w:ind w:left="227"/>
        <w:rPr>
          <w:color w:val="000000"/>
          <w:u w:color="000000"/>
        </w:rPr>
      </w:pPr>
      <w:r>
        <w:t>- </w:t>
      </w:r>
      <w:r>
        <w:rPr>
          <w:color w:val="000000"/>
          <w:u w:color="000000"/>
        </w:rPr>
        <w:t>złożenia oferty przez podmiot nieuprawniony do udziału w konkursie,</w:t>
      </w:r>
    </w:p>
    <w:p w:rsidR="00A77B3E" w:rsidRDefault="003C25F1">
      <w:pPr>
        <w:keepLines/>
        <w:spacing w:before="120" w:after="120" w:line="276" w:lineRule="auto"/>
        <w:ind w:left="227"/>
        <w:rPr>
          <w:color w:val="000000"/>
          <w:u w:color="000000"/>
        </w:rPr>
      </w:pPr>
      <w:r>
        <w:t>- </w:t>
      </w:r>
      <w:r>
        <w:rPr>
          <w:color w:val="000000"/>
          <w:u w:color="000000"/>
        </w:rPr>
        <w:t>złożenia oferty na niewłaściwy konkurs,</w:t>
      </w:r>
    </w:p>
    <w:p w:rsidR="00A77B3E" w:rsidRDefault="003C25F1">
      <w:pPr>
        <w:keepLines/>
        <w:spacing w:before="120" w:after="120" w:line="276" w:lineRule="auto"/>
        <w:ind w:left="227"/>
        <w:rPr>
          <w:color w:val="000000"/>
          <w:u w:color="000000"/>
        </w:rPr>
      </w:pPr>
      <w:r>
        <w:t>- </w:t>
      </w:r>
      <w:r>
        <w:rPr>
          <w:color w:val="000000"/>
          <w:u w:color="000000"/>
        </w:rPr>
        <w:t>złożenia uzupełnień braków w ofercie z pominięciem generatora ofert Witkac.pl lub wyłącznie poprzez generator ofert.</w:t>
      </w:r>
    </w:p>
    <w:p w:rsidR="00A77B3E" w:rsidRDefault="003C25F1">
      <w:pPr>
        <w:spacing w:before="120" w:after="120" w:line="276" w:lineRule="auto"/>
        <w:ind w:left="227" w:firstLine="227"/>
        <w:rPr>
          <w:color w:val="000000"/>
          <w:u w:color="000000"/>
        </w:rPr>
      </w:pPr>
      <w:r>
        <w:rPr>
          <w:color w:val="000000"/>
          <w:u w:color="000000"/>
        </w:rPr>
        <w:t>Oferta musi być wypełniona na druku i w Witkacu w sposób określony w ogłoszeniu oraz zawierać załączniki i wymagane dokumenty wymienione w ogłoszeniu.</w:t>
      </w:r>
    </w:p>
    <w:p w:rsidR="00A77B3E" w:rsidRDefault="003C25F1">
      <w:pPr>
        <w:keepLines/>
        <w:spacing w:before="120" w:after="120" w:line="276" w:lineRule="auto"/>
        <w:ind w:firstLine="283"/>
        <w:rPr>
          <w:color w:val="000000"/>
          <w:u w:color="000000"/>
        </w:rPr>
      </w:pPr>
      <w:r>
        <w:t>7. </w:t>
      </w:r>
      <w:r>
        <w:rPr>
          <w:b/>
          <w:color w:val="000000"/>
          <w:u w:color="000000"/>
        </w:rPr>
        <w:t>Wkład własny finansowy</w:t>
      </w:r>
      <w:r>
        <w:rPr>
          <w:color w:val="000000"/>
          <w:u w:color="000000"/>
        </w:rPr>
        <w:t xml:space="preserve"> to środki finansowe – będące w dyspozycji organizacji pozarządowej lub podmiotu wymienionego w art. 3 ust. 3 Ustawy, realizujących zlecone zadanie publiczne i przez nich bezpośrednio wydatkowane (środki własne, środki z innych źródeł, świadczenia pieniężne od odbiorców zadania). Ich wysokość, należy umieścić w punkcie V.B.3.1 oferty.</w:t>
      </w:r>
    </w:p>
    <w:p w:rsidR="00A77B3E" w:rsidRDefault="003C25F1">
      <w:pPr>
        <w:spacing w:before="120" w:after="120" w:line="276" w:lineRule="auto"/>
        <w:ind w:firstLine="227"/>
        <w:rPr>
          <w:color w:val="000000"/>
          <w:u w:color="000000"/>
        </w:rPr>
      </w:pPr>
      <w:r>
        <w:rPr>
          <w:color w:val="000000"/>
          <w:u w:color="000000"/>
        </w:rPr>
        <w:lastRenderedPageBreak/>
        <w:t>Dokumentowanie poniesionych przez organizację pozarządową lub podmiot wymieniony w art. 3 ust. 3 Ustawy wydatków, następuje w formie dowodów księgowych na nią wystawionych. Potwierdzeniem prawidłowo zrealizowanego zadania pod względem finansowym jest odpowiednio prowadzona rachunkowość.</w:t>
      </w:r>
    </w:p>
    <w:p w:rsidR="00A77B3E" w:rsidRDefault="003C25F1">
      <w:pPr>
        <w:keepLines/>
        <w:spacing w:before="120" w:after="120" w:line="276" w:lineRule="auto"/>
        <w:ind w:firstLine="283"/>
        <w:rPr>
          <w:color w:val="000000"/>
          <w:u w:color="000000"/>
        </w:rPr>
      </w:pPr>
      <w:r>
        <w:t>8. </w:t>
      </w:r>
      <w:r>
        <w:rPr>
          <w:b/>
          <w:color w:val="000000"/>
          <w:u w:color="000000"/>
        </w:rPr>
        <w:t xml:space="preserve">Wkład własny osobowy </w:t>
      </w:r>
      <w:r>
        <w:rPr>
          <w:color w:val="000000"/>
          <w:u w:color="000000"/>
        </w:rPr>
        <w:t xml:space="preserve">to wsparcie osobowe, w tym praca społeczna członków </w:t>
      </w:r>
      <w:r>
        <w:rPr>
          <w:color w:val="000000"/>
          <w:u w:color="000000"/>
        </w:rPr>
        <w:br/>
        <w:t xml:space="preserve">i świadczenia wolontariuszy w realizowane zadanie, wniesione bezpośrednio przez dotowaną organizację pozarządową lub podmiot wymieniony w art. 3 ust. 3 Ustawy, nie powodujące faktycznego wydatku pieniężnego. </w:t>
      </w:r>
    </w:p>
    <w:p w:rsidR="00A77B3E" w:rsidRDefault="003C25F1">
      <w:pPr>
        <w:keepLines/>
        <w:spacing w:before="120" w:after="120" w:line="276" w:lineRule="auto"/>
        <w:ind w:firstLine="283"/>
        <w:rPr>
          <w:color w:val="000000"/>
          <w:u w:color="000000"/>
        </w:rPr>
      </w:pPr>
      <w:r>
        <w:t>9. </w:t>
      </w:r>
      <w:r>
        <w:rPr>
          <w:b/>
          <w:color w:val="000000"/>
          <w:u w:color="000000"/>
        </w:rPr>
        <w:t xml:space="preserve">Wkład własny rzeczowy </w:t>
      </w:r>
      <w:r>
        <w:rPr>
          <w:color w:val="000000"/>
          <w:u w:color="000000"/>
        </w:rPr>
        <w:t xml:space="preserve">to wsparcie rzeczowe w realizowane zadanie wniesione bezpośrednio przez dotowaną organizację pozarządową lub podmiot wymieniony w art. 3 ust. 3 Ustawy – </w:t>
      </w:r>
      <w:r>
        <w:rPr>
          <w:b/>
          <w:color w:val="000000"/>
          <w:u w:color="000000"/>
        </w:rPr>
        <w:t xml:space="preserve">nie powodujący faktycznego wydatku pieniężnego </w:t>
      </w:r>
      <w:r>
        <w:rPr>
          <w:color w:val="000000"/>
          <w:u w:color="000000"/>
        </w:rPr>
        <w:t xml:space="preserve">(np. zasoby rzeczowe, tj. własne obiekty i urządzenia sportowe i turystyczne) jest wkładem, który nie może być wykazywany jako środki finansowe własne przy realizacji zadania publicznego. </w:t>
      </w:r>
    </w:p>
    <w:p w:rsidR="00A77B3E" w:rsidRDefault="003C25F1">
      <w:pPr>
        <w:spacing w:before="120" w:after="120" w:line="276" w:lineRule="auto"/>
        <w:ind w:firstLine="227"/>
        <w:rPr>
          <w:color w:val="000000"/>
          <w:u w:color="000000"/>
        </w:rPr>
      </w:pPr>
      <w:r>
        <w:rPr>
          <w:color w:val="000000"/>
          <w:u w:color="000000"/>
        </w:rPr>
        <w:t>Dokumentem potwierdzającym pokrycie danego kosztu z wkładu rzeczowego na rzecz organizacji pozarządowej w ramach zadania publicznego jest np.: umowa użyczenia.</w:t>
      </w:r>
    </w:p>
    <w:p w:rsidR="00A77B3E" w:rsidRDefault="003C25F1">
      <w:pPr>
        <w:spacing w:before="120" w:after="120" w:line="276" w:lineRule="auto"/>
        <w:ind w:firstLine="227"/>
        <w:rPr>
          <w:color w:val="000000"/>
          <w:u w:color="000000"/>
        </w:rPr>
      </w:pPr>
      <w:r>
        <w:rPr>
          <w:color w:val="000000"/>
          <w:u w:color="000000"/>
        </w:rPr>
        <w:t>Dokument potwierdzający zaangażowanie wkładu rzeczowego powinien zawierać: szczegółową wycenę wartości wykorzystania poszczególnych zasobów rzeczowych (sposób wyceny), szacowaną na podstawie aktualnych cen rynkowych, ewidencję czasu wykonywania usługi - w przypadku usług. Ewidencja czasu wykonywania usługi powinna zawierać m.in.: rodzaj usługi, datę wykonywania usługi, czas wykonywania usługi (od… do …), liczbę godzin, stawkę godzinową, wartość usługi ogółem. Dokumenty potwierdzające zaangażowanie wkładu rzeczowego muszą zostać zatwierdzone przez organizację pozarządową, na rzecz której zasoby rzeczowe były wykorzystane. Wkład rzeczowy należy zaksięgować zgodnie z polityką rachunkowości Zleceniobiorcy.</w:t>
      </w:r>
    </w:p>
    <w:p w:rsidR="00A77B3E" w:rsidRDefault="003C25F1">
      <w:pPr>
        <w:keepLines/>
        <w:spacing w:before="120" w:after="120" w:line="276" w:lineRule="auto"/>
        <w:ind w:firstLine="283"/>
        <w:rPr>
          <w:color w:val="000000"/>
          <w:u w:color="000000"/>
        </w:rPr>
      </w:pPr>
      <w:r>
        <w:t>10. </w:t>
      </w:r>
      <w:r>
        <w:rPr>
          <w:b/>
          <w:color w:val="000000"/>
          <w:u w:color="000000"/>
        </w:rPr>
        <w:t xml:space="preserve">Informacje o zaangażowanym w projekt wkładzie niefinansowym (wkład osobowy i/lub rzeczowy) wraz ze wskazaniem sposobu jego wyceny uwzględnić należy w pkt IV.2 oferty („Zasoby kadrowe, rzeczowe i finansowe oferenta, które będą wykorzystane do realizacji zadania”), </w:t>
      </w:r>
      <w:r>
        <w:rPr>
          <w:b/>
          <w:color w:val="000000"/>
          <w:u w:color="000000"/>
        </w:rPr>
        <w:br/>
        <w:t>a jego sumaryczna wartość winna odpowiadać wartości wykazanej w pkt. V.B.3.2 oferty.</w:t>
      </w:r>
    </w:p>
    <w:p w:rsidR="00A77B3E" w:rsidRDefault="003C25F1">
      <w:pPr>
        <w:keepLines/>
        <w:spacing w:before="120" w:after="120" w:line="276" w:lineRule="auto"/>
        <w:ind w:firstLine="283"/>
        <w:rPr>
          <w:color w:val="000000"/>
          <w:u w:color="000000"/>
        </w:rPr>
      </w:pPr>
      <w:r>
        <w:t>11. </w:t>
      </w:r>
      <w:r>
        <w:rPr>
          <w:b/>
          <w:color w:val="000000"/>
          <w:u w:color="000000"/>
        </w:rPr>
        <w:t>Nie ma wymogu składania dodatkowych informacji dot. rezultatów realizacji zadania publicznego [pkt III.6 oferty].</w:t>
      </w:r>
    </w:p>
    <w:p w:rsidR="00A77B3E" w:rsidRDefault="003C25F1">
      <w:pPr>
        <w:keepLines/>
        <w:spacing w:before="120" w:after="120" w:line="276" w:lineRule="auto"/>
        <w:ind w:firstLine="283"/>
        <w:rPr>
          <w:color w:val="000000"/>
          <w:u w:color="000000"/>
        </w:rPr>
      </w:pPr>
      <w:r>
        <w:t>12. </w:t>
      </w:r>
      <w:r>
        <w:rPr>
          <w:color w:val="000000"/>
          <w:u w:color="000000"/>
        </w:rPr>
        <w:t>Oferta wspólna.</w:t>
      </w:r>
    </w:p>
    <w:p w:rsidR="00A77B3E" w:rsidRDefault="003C25F1">
      <w:pPr>
        <w:spacing w:before="120" w:after="120" w:line="276" w:lineRule="auto"/>
        <w:ind w:firstLine="227"/>
        <w:rPr>
          <w:color w:val="000000"/>
          <w:u w:color="000000"/>
        </w:rPr>
      </w:pPr>
      <w:r>
        <w:rPr>
          <w:color w:val="000000"/>
          <w:u w:color="000000"/>
        </w:rPr>
        <w:t>W przypadku oferty wspólnej należy przyporządkować zasoby finansowe, osobowe i rzeczowe do dysponujących nimi oferentów.</w:t>
      </w:r>
    </w:p>
    <w:p w:rsidR="00A77B3E" w:rsidRDefault="003C25F1">
      <w:pPr>
        <w:keepLines/>
        <w:spacing w:before="120" w:after="120" w:line="276" w:lineRule="auto"/>
        <w:ind w:firstLine="283"/>
        <w:rPr>
          <w:color w:val="000000"/>
          <w:u w:color="000000"/>
        </w:rPr>
      </w:pPr>
      <w:r>
        <w:t>13. </w:t>
      </w:r>
      <w:r>
        <w:rPr>
          <w:color w:val="000000"/>
          <w:u w:color="000000"/>
        </w:rPr>
        <w:t>Przy wyborze ofert pod uwagę będą brane następujące kryteria z uwzględnieniem punktacji ważonej, której istotność określona została w następujący sposób:</w:t>
      </w:r>
    </w:p>
    <w:p w:rsidR="00A77B3E" w:rsidRDefault="003C25F1">
      <w:pPr>
        <w:keepLines/>
        <w:spacing w:before="120" w:after="120" w:line="276" w:lineRule="auto"/>
        <w:ind w:left="454" w:firstLine="283"/>
        <w:rPr>
          <w:color w:val="000000"/>
          <w:u w:color="000000"/>
        </w:rPr>
      </w:pPr>
      <w:r>
        <w:t>a) </w:t>
      </w:r>
      <w:r>
        <w:rPr>
          <w:color w:val="000000"/>
          <w:u w:color="000000"/>
        </w:rPr>
        <w:t>Formalne – 50 pkt. (waga: 10%/100%):</w:t>
      </w:r>
    </w:p>
    <w:p w:rsidR="00A77B3E" w:rsidRDefault="003C25F1">
      <w:pPr>
        <w:keepLines/>
        <w:spacing w:before="120" w:after="120" w:line="276" w:lineRule="auto"/>
        <w:ind w:left="680"/>
        <w:rPr>
          <w:color w:val="000000"/>
          <w:u w:color="000000"/>
        </w:rPr>
      </w:pPr>
      <w:r>
        <w:t>- </w:t>
      </w:r>
      <w:r>
        <w:rPr>
          <w:color w:val="000000"/>
          <w:u w:color="000000"/>
        </w:rPr>
        <w:t>kompletność i poprawność formalna złożonej dokumentacji.</w:t>
      </w:r>
    </w:p>
    <w:p w:rsidR="00A77B3E" w:rsidRDefault="003C25F1">
      <w:pPr>
        <w:keepLines/>
        <w:spacing w:before="120" w:after="120" w:line="276" w:lineRule="auto"/>
        <w:ind w:left="454" w:firstLine="283"/>
        <w:rPr>
          <w:color w:val="000000"/>
          <w:u w:color="000000"/>
        </w:rPr>
      </w:pPr>
      <w:r>
        <w:t>b) </w:t>
      </w:r>
      <w:r>
        <w:rPr>
          <w:color w:val="000000"/>
          <w:u w:color="000000"/>
        </w:rPr>
        <w:t>Merytoryczne:</w:t>
      </w:r>
    </w:p>
    <w:p w:rsidR="00A77B3E" w:rsidRDefault="003C25F1">
      <w:pPr>
        <w:keepLines/>
        <w:spacing w:before="120" w:after="120" w:line="276" w:lineRule="auto"/>
        <w:ind w:left="283" w:firstLine="283"/>
        <w:rPr>
          <w:color w:val="000000"/>
          <w:u w:color="000000"/>
        </w:rPr>
      </w:pPr>
      <w:r>
        <w:t>1) </w:t>
      </w:r>
      <w:r>
        <w:rPr>
          <w:color w:val="000000"/>
          <w:u w:color="000000"/>
        </w:rPr>
        <w:t>Jakość wykonania zadania – 50 pkt. (waga: 50%/100%):</w:t>
      </w:r>
    </w:p>
    <w:p w:rsidR="00A77B3E" w:rsidRDefault="003C25F1">
      <w:pPr>
        <w:keepLines/>
        <w:spacing w:before="120" w:after="120" w:line="276" w:lineRule="auto"/>
        <w:ind w:left="510"/>
        <w:rPr>
          <w:color w:val="000000"/>
          <w:u w:color="000000"/>
        </w:rPr>
      </w:pPr>
      <w:r>
        <w:lastRenderedPageBreak/>
        <w:t>- </w:t>
      </w:r>
      <w:r>
        <w:rPr>
          <w:color w:val="000000"/>
          <w:u w:color="000000"/>
        </w:rPr>
        <w:t>zgodność oferty z ogłoszeniem konkursowym,</w:t>
      </w:r>
    </w:p>
    <w:p w:rsidR="00A77B3E" w:rsidRDefault="003C25F1">
      <w:pPr>
        <w:keepLines/>
        <w:spacing w:before="120" w:after="120" w:line="276" w:lineRule="auto"/>
        <w:ind w:left="510"/>
        <w:rPr>
          <w:color w:val="000000"/>
          <w:u w:color="000000"/>
        </w:rPr>
      </w:pPr>
      <w:r>
        <w:t>- </w:t>
      </w:r>
      <w:r>
        <w:rPr>
          <w:color w:val="000000"/>
          <w:u w:color="000000"/>
        </w:rPr>
        <w:t>jakość oferty (w tym m.in.: spójność poszczególnych elementów oferty, rzetelność i szczegółowość przedstawionego harmonogramu, adekwatność wnioskowanej kwoty dotacji do zakresu podejmowanych działań – racjonalność wydatków w świetle przedstawionego kosztorysu),</w:t>
      </w:r>
    </w:p>
    <w:p w:rsidR="00A77B3E" w:rsidRDefault="003C25F1">
      <w:pPr>
        <w:keepLines/>
        <w:spacing w:before="120" w:after="120" w:line="276" w:lineRule="auto"/>
        <w:ind w:left="510"/>
        <w:rPr>
          <w:color w:val="000000"/>
          <w:u w:color="000000"/>
        </w:rPr>
      </w:pPr>
      <w:r>
        <w:t>- </w:t>
      </w:r>
      <w:r>
        <w:rPr>
          <w:color w:val="000000"/>
          <w:u w:color="000000"/>
        </w:rPr>
        <w:t>atrakcyjność i różnorodność planowanych działań w ramach realizacji zadania,</w:t>
      </w:r>
    </w:p>
    <w:p w:rsidR="00A77B3E" w:rsidRDefault="003C25F1">
      <w:pPr>
        <w:keepLines/>
        <w:spacing w:before="120" w:after="120" w:line="276" w:lineRule="auto"/>
        <w:ind w:left="510"/>
        <w:rPr>
          <w:color w:val="000000"/>
          <w:u w:color="000000"/>
        </w:rPr>
      </w:pPr>
      <w:r>
        <w:t>- </w:t>
      </w:r>
      <w:r>
        <w:rPr>
          <w:color w:val="000000"/>
          <w:u w:color="000000"/>
        </w:rPr>
        <w:t>przewidywane efekty realizacji zadania, w tym długość programów oraz przewidywana   liczba uczestników zadań.</w:t>
      </w:r>
    </w:p>
    <w:p w:rsidR="00A77B3E" w:rsidRDefault="003C25F1">
      <w:pPr>
        <w:keepLines/>
        <w:spacing w:before="120" w:after="120" w:line="276" w:lineRule="auto"/>
        <w:ind w:left="283" w:firstLine="283"/>
        <w:rPr>
          <w:color w:val="000000"/>
          <w:u w:color="000000"/>
        </w:rPr>
      </w:pPr>
      <w:r>
        <w:t>2) </w:t>
      </w:r>
      <w:r>
        <w:rPr>
          <w:color w:val="000000"/>
          <w:u w:color="000000"/>
        </w:rPr>
        <w:t>Finansowe – 50 pkt. (waga: 15%/100%):</w:t>
      </w:r>
    </w:p>
    <w:p w:rsidR="00A77B3E" w:rsidRDefault="003C25F1">
      <w:pPr>
        <w:keepLines/>
        <w:spacing w:before="120" w:after="120" w:line="276" w:lineRule="auto"/>
        <w:ind w:left="510"/>
        <w:rPr>
          <w:color w:val="000000"/>
          <w:u w:color="000000"/>
        </w:rPr>
      </w:pPr>
      <w:r>
        <w:t>- </w:t>
      </w:r>
      <w:r>
        <w:rPr>
          <w:color w:val="000000"/>
          <w:u w:color="000000"/>
        </w:rPr>
        <w:t>rzetelność i przejrzystość przedstawionej kalkulacji kosztów realizacji zadania,</w:t>
      </w:r>
    </w:p>
    <w:p w:rsidR="00A77B3E" w:rsidRDefault="003C25F1">
      <w:pPr>
        <w:keepLines/>
        <w:spacing w:before="120" w:after="120" w:line="276" w:lineRule="auto"/>
        <w:ind w:left="510"/>
        <w:rPr>
          <w:color w:val="000000"/>
          <w:u w:color="000000"/>
        </w:rPr>
      </w:pPr>
      <w:r>
        <w:t>- </w:t>
      </w:r>
      <w:r>
        <w:rPr>
          <w:color w:val="000000"/>
          <w:u w:color="000000"/>
        </w:rPr>
        <w:t>udział środków własnych,</w:t>
      </w:r>
    </w:p>
    <w:p w:rsidR="00A77B3E" w:rsidRDefault="003C25F1">
      <w:pPr>
        <w:keepLines/>
        <w:spacing w:before="120" w:after="120" w:line="276" w:lineRule="auto"/>
        <w:ind w:left="510"/>
        <w:rPr>
          <w:color w:val="000000"/>
          <w:u w:color="000000"/>
        </w:rPr>
      </w:pPr>
      <w:r>
        <w:t>- </w:t>
      </w:r>
      <w:r>
        <w:rPr>
          <w:color w:val="000000"/>
          <w:u w:color="000000"/>
        </w:rPr>
        <w:t>planowany wkład niefinansowy w zadanie (osobowy / rzeczowy).</w:t>
      </w:r>
    </w:p>
    <w:p w:rsidR="00A77B3E" w:rsidRDefault="003C25F1">
      <w:pPr>
        <w:keepLines/>
        <w:spacing w:before="120" w:after="120" w:line="276" w:lineRule="auto"/>
        <w:ind w:left="283" w:firstLine="283"/>
        <w:rPr>
          <w:color w:val="000000"/>
          <w:u w:color="000000"/>
        </w:rPr>
      </w:pPr>
      <w:r>
        <w:t>3) </w:t>
      </w:r>
      <w:r>
        <w:rPr>
          <w:color w:val="000000"/>
          <w:u w:color="000000"/>
        </w:rPr>
        <w:t>Organizacyjne – 50 pkt. (waga: 25%/100%):</w:t>
      </w:r>
    </w:p>
    <w:p w:rsidR="00A77B3E" w:rsidRDefault="003C25F1">
      <w:pPr>
        <w:keepLines/>
        <w:spacing w:before="120" w:after="120" w:line="276" w:lineRule="auto"/>
        <w:ind w:left="510"/>
        <w:rPr>
          <w:color w:val="000000"/>
          <w:u w:color="000000"/>
        </w:rPr>
      </w:pPr>
      <w:r>
        <w:t>- </w:t>
      </w:r>
      <w:r>
        <w:rPr>
          <w:color w:val="000000"/>
          <w:u w:color="000000"/>
        </w:rPr>
        <w:t>rzetelność, terminowość oraz sposób rozliczania otrzymanych środków na realizację zadań publicznych zlecanych w latach poprzednich przez Województwo Wielkopolskie (dotychczasowa współpraca za lata 2022-2023),</w:t>
      </w:r>
    </w:p>
    <w:p w:rsidR="00A77B3E" w:rsidRDefault="003C25F1">
      <w:pPr>
        <w:keepLines/>
        <w:spacing w:before="120" w:after="120" w:line="276" w:lineRule="auto"/>
        <w:ind w:left="510"/>
        <w:rPr>
          <w:color w:val="000000"/>
          <w:u w:color="000000"/>
        </w:rPr>
      </w:pPr>
      <w:r>
        <w:t>- </w:t>
      </w:r>
      <w:r>
        <w:rPr>
          <w:color w:val="000000"/>
          <w:u w:color="000000"/>
        </w:rPr>
        <w:t>profil działalności statutowej,</w:t>
      </w:r>
    </w:p>
    <w:p w:rsidR="00A77B3E" w:rsidRDefault="003C25F1">
      <w:pPr>
        <w:keepLines/>
        <w:spacing w:before="120" w:after="120" w:line="276" w:lineRule="auto"/>
        <w:ind w:left="510"/>
        <w:rPr>
          <w:color w:val="000000"/>
          <w:u w:color="000000"/>
        </w:rPr>
      </w:pPr>
      <w:r>
        <w:t>- </w:t>
      </w:r>
      <w:r>
        <w:rPr>
          <w:color w:val="000000"/>
          <w:u w:color="000000"/>
        </w:rPr>
        <w:t>zasoby kadrowe,</w:t>
      </w:r>
    </w:p>
    <w:p w:rsidR="00A77B3E" w:rsidRDefault="003C25F1">
      <w:pPr>
        <w:keepLines/>
        <w:spacing w:before="120" w:after="120" w:line="276" w:lineRule="auto"/>
        <w:ind w:left="510"/>
        <w:rPr>
          <w:color w:val="000000"/>
          <w:u w:color="000000"/>
        </w:rPr>
      </w:pPr>
      <w:r>
        <w:t>- </w:t>
      </w:r>
      <w:r>
        <w:rPr>
          <w:color w:val="000000"/>
          <w:u w:color="000000"/>
        </w:rPr>
        <w:t>terytorialny zasięg zadania,</w:t>
      </w:r>
    </w:p>
    <w:p w:rsidR="00A77B3E" w:rsidRDefault="003C25F1">
      <w:pPr>
        <w:keepLines/>
        <w:spacing w:before="120" w:after="120" w:line="276" w:lineRule="auto"/>
        <w:ind w:left="510"/>
        <w:rPr>
          <w:color w:val="000000"/>
          <w:u w:color="000000"/>
        </w:rPr>
      </w:pPr>
      <w:r>
        <w:t>- </w:t>
      </w:r>
      <w:r>
        <w:rPr>
          <w:color w:val="000000"/>
          <w:u w:color="000000"/>
        </w:rPr>
        <w:t xml:space="preserve">tryb naboru uczestników zadania – na podstawie oświadczeń z instytucji wykonującej zadania z zakresu pomocy społecznej o współpracy przy naborze uczestników zadania spośród rodzin z problemem uzależnień z terenu województwa wielkopolskiego (Ustawa o pomocy społecznej z dnia 12 marca 2004 r). </w:t>
      </w:r>
      <w:r>
        <w:rPr>
          <w:b/>
          <w:color w:val="000000"/>
          <w:u w:color="000000"/>
        </w:rPr>
        <w:t>Do jednostek organizacyjnych pomocy społecznej należą</w:t>
      </w:r>
      <w:r>
        <w:rPr>
          <w:color w:val="000000"/>
          <w:u w:color="000000"/>
        </w:rPr>
        <w:t>: regionalne ośrodki polityki społecznej, powiatowe centra pomocy rodzinie, ośrodki pomocy społecznej, domy pomocy społecznej, ośrodki interwencji kryzysowej, placówki specjalistycznego poradnictwa, w tym rodzinnego, centrum usług społecznych – w przypadku przekształcenia ośrodka pomocy społecznej w centrum usług społecznych na podstawie przepisów ustawy z dnia 19 lipca 2019 r. o realizowaniu usług społecznych przez centrum usług społecznych. Dopuszcza się także oświadczenia świetlic socjoterapeutycznych i środowiskowych, które zostały utworzone przez gminę lub przez inny podmiot, pod warunkiem, że są finansowane lub dofinansowywane na podstawie art. 25 ustawy o pomocy społecznej przez organy administracji rządowej i samorządowej i wykonują ich zadania zlecone z zakresu pomocy społecznej.</w:t>
      </w:r>
    </w:p>
    <w:p w:rsidR="00A77B3E" w:rsidRDefault="003C25F1">
      <w:pPr>
        <w:spacing w:before="120" w:after="120" w:line="276" w:lineRule="auto"/>
        <w:ind w:left="510" w:firstLine="227"/>
        <w:rPr>
          <w:color w:val="000000"/>
          <w:u w:color="000000"/>
        </w:rPr>
      </w:pPr>
      <w:r>
        <w:rPr>
          <w:b/>
          <w:color w:val="000000"/>
          <w:u w:color="000000"/>
        </w:rPr>
        <w:t xml:space="preserve">Uwagi: </w:t>
      </w:r>
    </w:p>
    <w:p w:rsidR="00A77B3E" w:rsidRDefault="003C25F1">
      <w:pPr>
        <w:spacing w:before="120" w:after="120" w:line="276" w:lineRule="auto"/>
        <w:ind w:left="510" w:firstLine="227"/>
        <w:rPr>
          <w:color w:val="000000"/>
          <w:u w:color="000000"/>
        </w:rPr>
      </w:pPr>
      <w:r>
        <w:rPr>
          <w:b/>
          <w:color w:val="000000"/>
          <w:u w:color="000000"/>
        </w:rPr>
        <w:t>Organizacje, które nie uzyskają co najmniej 40,00% punktów ważonych</w:t>
      </w:r>
      <w:r>
        <w:rPr>
          <w:b/>
          <w:color w:val="000000"/>
          <w:u w:color="000000"/>
        </w:rPr>
        <w:br/>
        <w:t>lub/i 15,00% punktów ważonych z części merytorycznej nie uzyskają dofinansowania.</w:t>
      </w:r>
    </w:p>
    <w:p w:rsidR="00A77B3E" w:rsidRDefault="003C25F1">
      <w:pPr>
        <w:spacing w:before="120" w:after="120" w:line="276" w:lineRule="auto"/>
        <w:ind w:left="510" w:firstLine="227"/>
        <w:rPr>
          <w:color w:val="000000"/>
          <w:u w:color="000000"/>
        </w:rPr>
      </w:pPr>
      <w:r>
        <w:rPr>
          <w:b/>
          <w:color w:val="000000"/>
          <w:u w:color="000000"/>
        </w:rPr>
        <w:t>Uzyskanie co najmniej 60,00 % punktów ważonych uprawnia do ubiegania się</w:t>
      </w:r>
      <w:r>
        <w:rPr>
          <w:b/>
          <w:color w:val="000000"/>
          <w:u w:color="000000"/>
        </w:rPr>
        <w:br/>
        <w:t>o maksymalną wnioskowaną kwotę dofinansowania.</w:t>
      </w:r>
    </w:p>
    <w:p w:rsidR="00A77B3E" w:rsidRDefault="003C25F1">
      <w:pPr>
        <w:spacing w:before="120" w:after="120" w:line="276" w:lineRule="auto"/>
        <w:ind w:left="510" w:firstLine="227"/>
        <w:rPr>
          <w:color w:val="000000"/>
          <w:u w:color="000000"/>
        </w:rPr>
      </w:pPr>
      <w:r>
        <w:rPr>
          <w:b/>
          <w:color w:val="000000"/>
          <w:u w:color="000000"/>
        </w:rPr>
        <w:lastRenderedPageBreak/>
        <w:t>Przekroczenie progów, o których mowa powyżej nie jest jednoznaczne</w:t>
      </w:r>
      <w:r>
        <w:rPr>
          <w:b/>
          <w:color w:val="000000"/>
          <w:u w:color="000000"/>
        </w:rPr>
        <w:br/>
        <w:t>z przyznaniem dofinansowania.</w:t>
      </w:r>
    </w:p>
    <w:p w:rsidR="00A77B3E" w:rsidRDefault="003C25F1">
      <w:pPr>
        <w:spacing w:before="120" w:after="120"/>
        <w:jc w:val="center"/>
        <w:rPr>
          <w:b/>
          <w:color w:val="000000"/>
          <w:u w:color="000000"/>
        </w:rPr>
      </w:pPr>
      <w:r>
        <w:rPr>
          <w:b/>
          <w:color w:val="000000"/>
          <w:u w:color="000000"/>
        </w:rPr>
        <w:br/>
        <w:t>Dokładną kwotę dofinansowania określa Komisja Konkursowa, biorąc pod uwagę powyższe przedziały, przy czym rozdział środków finansowych rozpoczyna się od ofert, które uzyskały największą liczbę punktów ważonych, aż do wyczerpania środków finansowych.</w:t>
      </w:r>
    </w:p>
    <w:p w:rsidR="00A77B3E" w:rsidRDefault="003C25F1">
      <w:pPr>
        <w:keepLines/>
        <w:spacing w:before="120" w:after="120" w:line="276" w:lineRule="auto"/>
        <w:ind w:left="227" w:hanging="227"/>
        <w:rPr>
          <w:color w:val="000000"/>
          <w:u w:color="000000"/>
        </w:rPr>
      </w:pPr>
      <w:r>
        <w:rPr>
          <w:b/>
        </w:rPr>
        <w:t>VII. </w:t>
      </w:r>
      <w:r>
        <w:rPr>
          <w:b/>
          <w:color w:val="000000"/>
          <w:u w:color="000000"/>
        </w:rPr>
        <w:t> Zasady przyznawania dotacji</w:t>
      </w:r>
    </w:p>
    <w:p w:rsidR="00A77B3E" w:rsidRDefault="003C25F1">
      <w:pPr>
        <w:keepLines/>
        <w:spacing w:before="120" w:after="120" w:line="276" w:lineRule="auto"/>
        <w:ind w:firstLine="283"/>
        <w:rPr>
          <w:color w:val="000000"/>
          <w:u w:color="000000"/>
        </w:rPr>
      </w:pPr>
      <w:r>
        <w:t>1. </w:t>
      </w:r>
      <w:r>
        <w:rPr>
          <w:color w:val="000000"/>
          <w:u w:color="000000"/>
        </w:rPr>
        <w:tab/>
        <w:t>Wysokość wnioskowanej kwoty dotacji powinna być zaokrąglona do pełnych złotych.</w:t>
      </w:r>
    </w:p>
    <w:p w:rsidR="00A77B3E" w:rsidRDefault="003C25F1">
      <w:pPr>
        <w:keepLines/>
        <w:spacing w:before="120" w:after="120" w:line="276" w:lineRule="auto"/>
        <w:ind w:firstLine="283"/>
        <w:rPr>
          <w:color w:val="000000"/>
          <w:u w:color="000000"/>
        </w:rPr>
      </w:pPr>
      <w:r>
        <w:t>2. </w:t>
      </w:r>
      <w:r>
        <w:rPr>
          <w:color w:val="000000"/>
          <w:u w:color="000000"/>
        </w:rPr>
        <w:tab/>
        <w:t>Złożenie oferty nie jest równoznaczne z zapewnieniem przyznania dotacji lub przyznaniem dotacji w oczekiwanej wysokości. Kwota przyznanej dotacji może być niższa od określonej w ofercie. W takim wypadku podmiot zobowiązany jest do przedstawienia korekty kosztorysu, harmonogramu i syntetycznego opisu zadania, przy czym nie może ulec zmianie zakładany standard i charakter zadania.</w:t>
      </w:r>
    </w:p>
    <w:p w:rsidR="00A77B3E" w:rsidRDefault="003C25F1">
      <w:pPr>
        <w:keepLines/>
        <w:spacing w:before="120" w:after="120" w:line="276" w:lineRule="auto"/>
        <w:ind w:firstLine="283"/>
        <w:rPr>
          <w:color w:val="000000"/>
          <w:u w:color="000000"/>
        </w:rPr>
      </w:pPr>
      <w:r>
        <w:t>3. </w:t>
      </w:r>
      <w:r>
        <w:rPr>
          <w:color w:val="000000"/>
          <w:u w:color="000000"/>
        </w:rPr>
        <w:tab/>
        <w:t>Uzyskanie dotacji na poziomie niższym niż kwota wnioskowana (za wyjątkiem pomniejszenia wysokości przyznanej dotacji wyłącznie o koszty niekwalifikowane i/lub zawyżone), jak również nieotrzymanie przez oferenta środków publicznych z innych źródeł (z zastrzeżeniem pkt. 4), uprawnia do zmniejszenia liczby uczestników, zgodnie z poniższym wzorem:</w:t>
      </w:r>
    </w:p>
    <w:p w:rsidR="00A77B3E" w:rsidRDefault="003C25F1">
      <w:pPr>
        <w:spacing w:before="120" w:after="120" w:line="276" w:lineRule="auto"/>
        <w:ind w:firstLine="227"/>
        <w:rPr>
          <w:color w:val="000000"/>
          <w:u w:color="000000"/>
        </w:rPr>
      </w:pPr>
      <w:r>
        <w:rPr>
          <w:noProof/>
          <w:color w:val="000000"/>
          <w:u w:color="000000"/>
          <w:lang w:bidi="ar-SA"/>
        </w:rPr>
        <w:drawing>
          <wp:inline distT="0" distB="0" distL="0" distR="0">
            <wp:extent cx="925769" cy="400848"/>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925769" cy="400848"/>
                    </a:xfrm>
                    <a:prstGeom prst="rect">
                      <a:avLst/>
                    </a:prstGeom>
                  </pic:spPr>
                </pic:pic>
              </a:graphicData>
            </a:graphic>
          </wp:inline>
        </w:drawing>
      </w:r>
    </w:p>
    <w:p w:rsidR="00A77B3E" w:rsidRDefault="003C25F1">
      <w:pPr>
        <w:spacing w:before="120" w:after="120" w:line="276" w:lineRule="auto"/>
        <w:ind w:firstLine="227"/>
        <w:rPr>
          <w:color w:val="000000"/>
          <w:u w:color="000000"/>
        </w:rPr>
      </w:pPr>
      <w:r>
        <w:rPr>
          <w:color w:val="000000"/>
          <w:u w:color="000000"/>
        </w:rPr>
        <w:t>gdzie:</w:t>
      </w:r>
    </w:p>
    <w:p w:rsidR="00A77B3E" w:rsidRDefault="003C25F1">
      <w:pPr>
        <w:spacing w:before="120" w:after="120" w:line="276" w:lineRule="auto"/>
        <w:ind w:firstLine="227"/>
        <w:rPr>
          <w:color w:val="000000"/>
          <w:u w:color="000000"/>
        </w:rPr>
      </w:pPr>
      <w:r>
        <w:rPr>
          <w:color w:val="000000"/>
          <w:u w:color="000000"/>
        </w:rPr>
        <w:t>U – wymagana minimalna liczba uczestników,</w:t>
      </w:r>
    </w:p>
    <w:p w:rsidR="00A77B3E" w:rsidRDefault="003C25F1">
      <w:pPr>
        <w:spacing w:before="120" w:after="120" w:line="276" w:lineRule="auto"/>
        <w:ind w:firstLine="227"/>
        <w:rPr>
          <w:color w:val="000000"/>
          <w:u w:color="000000"/>
        </w:rPr>
      </w:pPr>
      <w:r>
        <w:rPr>
          <w:color w:val="000000"/>
          <w:u w:color="000000"/>
        </w:rPr>
        <w:t>A – suma kwot przyznanej dotacji i pozostałych środków finansowych zadeklarowanych w ofercie (w tym przyznanych środków z innych źródeł publicznych),</w:t>
      </w:r>
    </w:p>
    <w:p w:rsidR="00A77B3E" w:rsidRDefault="003C25F1">
      <w:pPr>
        <w:spacing w:before="120" w:after="120" w:line="276" w:lineRule="auto"/>
        <w:ind w:firstLine="227"/>
        <w:rPr>
          <w:color w:val="000000"/>
          <w:u w:color="000000"/>
        </w:rPr>
      </w:pPr>
      <w:r>
        <w:rPr>
          <w:color w:val="000000"/>
          <w:u w:color="000000"/>
        </w:rPr>
        <w:t>B – całkowity koszt finansowy zadeklarowany w ofercie,</w:t>
      </w:r>
    </w:p>
    <w:p w:rsidR="00A77B3E" w:rsidRDefault="003C25F1">
      <w:pPr>
        <w:spacing w:before="120" w:after="120" w:line="276" w:lineRule="auto"/>
        <w:ind w:firstLine="227"/>
        <w:rPr>
          <w:color w:val="000000"/>
          <w:u w:color="000000"/>
        </w:rPr>
      </w:pPr>
      <w:r>
        <w:rPr>
          <w:color w:val="000000"/>
          <w:u w:color="000000"/>
        </w:rPr>
        <w:t>C – suma środków z dotacji zakwalifikowanych przez Komisję Konkursową jako zawyżone lub niekwalifikowane</w:t>
      </w:r>
    </w:p>
    <w:p w:rsidR="00A77B3E" w:rsidRDefault="003C25F1">
      <w:pPr>
        <w:spacing w:before="120" w:after="120" w:line="276" w:lineRule="auto"/>
        <w:ind w:firstLine="227"/>
        <w:rPr>
          <w:color w:val="000000"/>
          <w:u w:color="000000"/>
        </w:rPr>
      </w:pPr>
      <w:r>
        <w:rPr>
          <w:color w:val="000000"/>
          <w:u w:color="000000"/>
        </w:rPr>
        <w:t>D – zgłoszona w ofercie liczba uczestników.</w:t>
      </w:r>
    </w:p>
    <w:p w:rsidR="00A77B3E" w:rsidRDefault="003C25F1">
      <w:pPr>
        <w:keepLines/>
        <w:spacing w:before="120" w:after="120" w:line="276" w:lineRule="auto"/>
        <w:ind w:firstLine="283"/>
        <w:rPr>
          <w:color w:val="000000"/>
          <w:u w:color="000000"/>
        </w:rPr>
      </w:pPr>
      <w:r>
        <w:t>4. </w:t>
      </w:r>
      <w:r>
        <w:rPr>
          <w:color w:val="000000"/>
          <w:u w:color="000000"/>
        </w:rPr>
        <w:tab/>
        <w:t>Nieuzyskanie przez oferenta finansowych środków z innych źródeł publicznych lub uzyskanie ich w wysokości niższej od wykazanej w ofercie, uprawnia do odjęcia ich od wartości wykazanych w poz. A, pod warunkiem przekazania przedmiotowej informacji nie później niż w ciągu 7 dni od stosownego rozstrzygnięcia właściwego organu. Informację tą w formie pisemnej wraz z załączeniem rozstrzygnięcia właściwego organu złożyć należy w siedzibie Urzędu Marszałkowskiego Województwa Wielkopolskiego w Poznaniu, al. Niepodległości 34, 61-714 Poznań (Punkt Kancelaryjny usytuowany w holu głównym).</w:t>
      </w:r>
    </w:p>
    <w:p w:rsidR="00A77B3E" w:rsidRDefault="003C25F1">
      <w:pPr>
        <w:keepLines/>
        <w:spacing w:before="120" w:after="120" w:line="276" w:lineRule="auto"/>
        <w:ind w:firstLine="283"/>
        <w:rPr>
          <w:color w:val="000000"/>
          <w:u w:color="000000"/>
        </w:rPr>
      </w:pPr>
      <w:r>
        <w:t>5. </w:t>
      </w:r>
      <w:r>
        <w:rPr>
          <w:color w:val="000000"/>
          <w:u w:color="000000"/>
        </w:rPr>
        <w:tab/>
        <w:t>Zarząd Województwa Wielkopolskiego zastrzega możliwość odmowy podmiotowi wyłonionemu w wyniku niniejszego postępowania konkursowego przyznania dotacji i podpisania umowy w przypadku gdy okaże się, że:</w:t>
      </w:r>
    </w:p>
    <w:p w:rsidR="00A77B3E" w:rsidRDefault="003C25F1">
      <w:pPr>
        <w:keepLines/>
        <w:spacing w:before="120" w:after="120" w:line="276" w:lineRule="auto"/>
        <w:ind w:left="454" w:firstLine="283"/>
        <w:rPr>
          <w:color w:val="000000"/>
          <w:u w:color="000000"/>
        </w:rPr>
      </w:pPr>
      <w:r>
        <w:lastRenderedPageBreak/>
        <w:t>a) </w:t>
      </w:r>
      <w:r>
        <w:rPr>
          <w:color w:val="000000"/>
          <w:u w:color="000000"/>
        </w:rPr>
        <w:tab/>
        <w:t>rzeczywisty zakres rzeczowy realizowanego zadania przedstawiony w zaktualizowanym kosztorysie realizacji zadania znacząco odbiega od opisanego w ofercie,</w:t>
      </w:r>
    </w:p>
    <w:p w:rsidR="00A77B3E" w:rsidRDefault="003C25F1">
      <w:pPr>
        <w:keepLines/>
        <w:spacing w:before="120" w:after="120" w:line="276" w:lineRule="auto"/>
        <w:ind w:left="454" w:firstLine="283"/>
        <w:rPr>
          <w:color w:val="000000"/>
          <w:u w:color="000000"/>
        </w:rPr>
      </w:pPr>
      <w:r>
        <w:t>b) </w:t>
      </w:r>
      <w:r>
        <w:rPr>
          <w:color w:val="000000"/>
          <w:u w:color="000000"/>
        </w:rPr>
        <w:tab/>
        <w:t>oferent (również wskutek zaistnienia okoliczności przywołanych w pkt. 4) nie będzie mógł zagwarantować wymaganej wysokości finansowych środków własnych.</w:t>
      </w:r>
    </w:p>
    <w:p w:rsidR="00A77B3E" w:rsidRDefault="003C25F1">
      <w:pPr>
        <w:keepLines/>
        <w:spacing w:before="120" w:after="120" w:line="276" w:lineRule="auto"/>
        <w:ind w:firstLine="283"/>
        <w:rPr>
          <w:color w:val="000000"/>
          <w:u w:color="000000"/>
        </w:rPr>
      </w:pPr>
      <w:r>
        <w:t>6. </w:t>
      </w:r>
      <w:r>
        <w:rPr>
          <w:color w:val="000000"/>
          <w:u w:color="000000"/>
        </w:rPr>
        <w:tab/>
        <w:t>Dotację na realizację zadania otrzymują podmioty, których oferty wybrane zostaną w postępowaniu konkursowym.</w:t>
      </w:r>
    </w:p>
    <w:p w:rsidR="00A77B3E" w:rsidRDefault="003C25F1">
      <w:pPr>
        <w:keepLines/>
        <w:spacing w:before="120" w:after="120" w:line="276" w:lineRule="auto"/>
        <w:ind w:firstLine="283"/>
        <w:rPr>
          <w:color w:val="000000"/>
          <w:u w:color="000000"/>
        </w:rPr>
      </w:pPr>
      <w:r>
        <w:t>7. </w:t>
      </w:r>
      <w:r>
        <w:rPr>
          <w:color w:val="000000"/>
          <w:u w:color="000000"/>
        </w:rPr>
        <w:tab/>
        <w:t>Przewidywana dotacja nie może zostać wykorzystana na pokrycie kosztów utrzymania biura oraz wynagrodzenia pracowników organizacji poza zakresem realizacji zadania publicznego.</w:t>
      </w:r>
    </w:p>
    <w:p w:rsidR="00A77B3E" w:rsidRDefault="003C25F1">
      <w:pPr>
        <w:keepLines/>
        <w:spacing w:before="120" w:after="120" w:line="276" w:lineRule="auto"/>
        <w:ind w:firstLine="283"/>
        <w:rPr>
          <w:color w:val="000000"/>
          <w:u w:color="000000"/>
        </w:rPr>
      </w:pPr>
      <w:r>
        <w:t>8. </w:t>
      </w:r>
      <w:r>
        <w:rPr>
          <w:color w:val="000000"/>
          <w:u w:color="000000"/>
        </w:rPr>
        <w:tab/>
        <w:t>Oferent może złożyć tylko jedną ofertę na jedno zadanie publiczne w ramach danego konkursu. W przypadku złożenia dwóch ofert na jedno zadanie, rozpatrywana będzie oferta, która jako pierwsza zostanie zarejestrowana w systemie elektronicznego zarządzania dokumentacją (EZD), działającym w Urzędzie Marszałkowskim Województwa Wielkopolskiego.</w:t>
      </w:r>
    </w:p>
    <w:p w:rsidR="00A77B3E" w:rsidRDefault="003C25F1">
      <w:pPr>
        <w:keepLines/>
        <w:spacing w:before="120" w:after="120" w:line="276" w:lineRule="auto"/>
        <w:ind w:left="227" w:hanging="227"/>
        <w:rPr>
          <w:color w:val="000000"/>
          <w:u w:color="000000"/>
        </w:rPr>
      </w:pPr>
      <w:r>
        <w:rPr>
          <w:b/>
        </w:rPr>
        <w:t>VIII. </w:t>
      </w:r>
      <w:r>
        <w:rPr>
          <w:b/>
          <w:color w:val="000000"/>
          <w:u w:color="000000"/>
        </w:rPr>
        <w:t> Termin i tryb wyboru oferty</w:t>
      </w:r>
    </w:p>
    <w:p w:rsidR="00A77B3E" w:rsidRDefault="003C25F1">
      <w:pPr>
        <w:keepLines/>
        <w:spacing w:before="120" w:after="120" w:line="276" w:lineRule="auto"/>
        <w:ind w:firstLine="283"/>
        <w:rPr>
          <w:color w:val="000000"/>
          <w:u w:color="000000"/>
        </w:rPr>
      </w:pPr>
      <w:r>
        <w:t>1. </w:t>
      </w:r>
      <w:r>
        <w:rPr>
          <w:color w:val="000000"/>
          <w:u w:color="000000"/>
        </w:rPr>
        <w:t>Wybór ofert nastąpi w terminie do 20 czerwca 2025 r.</w:t>
      </w:r>
    </w:p>
    <w:p w:rsidR="00A77B3E" w:rsidRDefault="003C25F1">
      <w:pPr>
        <w:keepLines/>
        <w:spacing w:before="120" w:after="120" w:line="276" w:lineRule="auto"/>
        <w:ind w:firstLine="283"/>
        <w:rPr>
          <w:color w:val="000000"/>
          <w:u w:color="000000"/>
        </w:rPr>
      </w:pPr>
      <w:r>
        <w:t>2. </w:t>
      </w:r>
      <w:r>
        <w:rPr>
          <w:color w:val="000000"/>
          <w:u w:color="000000"/>
        </w:rPr>
        <w:t>Decyzję o wyborze oferty i udzieleniu dotacji podejmie w formie uchwały Zarząd Województwa Wielkopolskiego.</w:t>
      </w:r>
    </w:p>
    <w:p w:rsidR="00A77B3E" w:rsidRDefault="003C25F1">
      <w:pPr>
        <w:keepLines/>
        <w:spacing w:before="120" w:after="120" w:line="276" w:lineRule="auto"/>
        <w:ind w:firstLine="283"/>
        <w:rPr>
          <w:color w:val="000000"/>
          <w:u w:color="000000"/>
        </w:rPr>
      </w:pPr>
      <w:r>
        <w:t>3. </w:t>
      </w:r>
      <w:r>
        <w:rPr>
          <w:color w:val="000000"/>
          <w:u w:color="000000"/>
        </w:rPr>
        <w:t>Od postanowień uchwały Zarządu w sprawie wyboru oferty i udzielenia dotacji nie ma zastosowania tryb odwoławczy.</w:t>
      </w:r>
    </w:p>
    <w:p w:rsidR="00A77B3E" w:rsidRDefault="003C25F1">
      <w:pPr>
        <w:keepLines/>
        <w:spacing w:before="120" w:after="120" w:line="276" w:lineRule="auto"/>
        <w:ind w:firstLine="283"/>
        <w:rPr>
          <w:color w:val="000000"/>
          <w:u w:color="000000"/>
        </w:rPr>
      </w:pPr>
      <w:r>
        <w:t>4. </w:t>
      </w:r>
      <w:r>
        <w:rPr>
          <w:color w:val="000000"/>
          <w:u w:color="000000"/>
        </w:rPr>
        <w:t>O podjętych decyzjach składający ofertę zostaną poinformowani na tablicy ogłoszeń, w Biuletynie Informacji Publicznej oraz na stronie internetowej Urzędu Marszałkowskiego Województwa Wielkopolskiego.</w:t>
      </w:r>
    </w:p>
    <w:p w:rsidR="00A77B3E" w:rsidRDefault="003C25F1">
      <w:pPr>
        <w:keepLines/>
        <w:spacing w:before="120" w:after="120" w:line="276" w:lineRule="auto"/>
        <w:ind w:firstLine="283"/>
        <w:rPr>
          <w:color w:val="000000"/>
          <w:u w:color="000000"/>
        </w:rPr>
      </w:pPr>
      <w:r>
        <w:t>5. </w:t>
      </w:r>
      <w:r>
        <w:rPr>
          <w:color w:val="000000"/>
          <w:u w:color="000000"/>
        </w:rPr>
        <w:t>Wszystkie oferty zgłoszone do konkursu wraz z załączoną do nich dokumentacją pozostaną w aktach Departamentu Zdrowia i nie będą odsyłane oferentowi.</w:t>
      </w:r>
    </w:p>
    <w:p w:rsidR="00A77B3E" w:rsidRDefault="003C25F1">
      <w:pPr>
        <w:keepLines/>
        <w:spacing w:before="120" w:after="120" w:line="276" w:lineRule="auto"/>
        <w:ind w:left="227" w:hanging="227"/>
        <w:rPr>
          <w:color w:val="000000"/>
          <w:u w:color="000000"/>
        </w:rPr>
      </w:pPr>
      <w:r>
        <w:rPr>
          <w:b/>
        </w:rPr>
        <w:t>IX. </w:t>
      </w:r>
      <w:r>
        <w:rPr>
          <w:b/>
          <w:color w:val="000000"/>
          <w:u w:color="000000"/>
        </w:rPr>
        <w:t> Warunki realizacji zadania publicznego.</w:t>
      </w:r>
    </w:p>
    <w:p w:rsidR="00A77B3E" w:rsidRDefault="003C25F1">
      <w:pPr>
        <w:keepLines/>
        <w:spacing w:before="120" w:after="120" w:line="276" w:lineRule="auto"/>
        <w:ind w:firstLine="283"/>
        <w:rPr>
          <w:color w:val="000000"/>
          <w:u w:color="000000"/>
        </w:rPr>
      </w:pPr>
      <w:r>
        <w:t>1. </w:t>
      </w:r>
      <w:r>
        <w:rPr>
          <w:color w:val="000000"/>
          <w:u w:color="000000"/>
        </w:rPr>
        <w:t>Realizacja zleconego organizacji pozarządowej zadania następuje po zawarciu umowy.</w:t>
      </w:r>
    </w:p>
    <w:p w:rsidR="00A77B3E" w:rsidRDefault="003C25F1">
      <w:pPr>
        <w:keepLines/>
        <w:spacing w:before="120" w:after="120" w:line="276" w:lineRule="auto"/>
        <w:ind w:firstLine="283"/>
        <w:rPr>
          <w:color w:val="000000"/>
          <w:u w:color="000000"/>
        </w:rPr>
      </w:pPr>
      <w:r>
        <w:t>2. </w:t>
      </w:r>
      <w:r>
        <w:rPr>
          <w:color w:val="000000"/>
          <w:u w:color="000000"/>
        </w:rPr>
        <w:t>Warunkiem zawarcia umowy na dotację (w przypadku przyznania kwoty mniejszej niż wnioskowana) jest:</w:t>
      </w:r>
    </w:p>
    <w:p w:rsidR="00A77B3E" w:rsidRDefault="003C25F1">
      <w:pPr>
        <w:keepLines/>
        <w:spacing w:before="120" w:after="120" w:line="276" w:lineRule="auto"/>
        <w:ind w:left="454" w:firstLine="283"/>
        <w:rPr>
          <w:color w:val="000000"/>
          <w:u w:color="000000"/>
        </w:rPr>
      </w:pPr>
      <w:r>
        <w:t>a) </w:t>
      </w:r>
      <w:r>
        <w:rPr>
          <w:color w:val="000000"/>
          <w:u w:color="000000"/>
        </w:rPr>
        <w:t>dokonanie przez oferenta korekty kosztorysu projektu,</w:t>
      </w:r>
    </w:p>
    <w:p w:rsidR="00A77B3E" w:rsidRDefault="003C25F1">
      <w:pPr>
        <w:keepLines/>
        <w:spacing w:before="120" w:after="120" w:line="276" w:lineRule="auto"/>
        <w:ind w:left="454" w:firstLine="283"/>
        <w:rPr>
          <w:color w:val="000000"/>
          <w:u w:color="000000"/>
        </w:rPr>
      </w:pPr>
      <w:r>
        <w:t>b) </w:t>
      </w:r>
      <w:r>
        <w:rPr>
          <w:color w:val="000000"/>
          <w:u w:color="000000"/>
        </w:rPr>
        <w:t>sporządzenie aktualnego harmonogramu realizacji zadania,</w:t>
      </w:r>
    </w:p>
    <w:p w:rsidR="00A77B3E" w:rsidRDefault="003C25F1">
      <w:pPr>
        <w:keepLines/>
        <w:spacing w:before="120" w:after="120" w:line="276" w:lineRule="auto"/>
        <w:ind w:left="454" w:firstLine="283"/>
        <w:rPr>
          <w:color w:val="000000"/>
          <w:u w:color="000000"/>
        </w:rPr>
      </w:pPr>
      <w:r>
        <w:t>c) </w:t>
      </w:r>
      <w:r>
        <w:rPr>
          <w:color w:val="000000"/>
          <w:u w:color="000000"/>
        </w:rPr>
        <w:t>sporządzenie korekty oferty.</w:t>
      </w:r>
    </w:p>
    <w:p w:rsidR="00A77B3E" w:rsidRDefault="003C25F1">
      <w:pPr>
        <w:keepLines/>
        <w:spacing w:before="120" w:after="120" w:line="276" w:lineRule="auto"/>
        <w:ind w:firstLine="283"/>
        <w:rPr>
          <w:color w:val="000000"/>
          <w:u w:color="000000"/>
        </w:rPr>
      </w:pPr>
      <w:r>
        <w:t>3. </w:t>
      </w:r>
      <w:r>
        <w:rPr>
          <w:color w:val="000000"/>
          <w:u w:color="000000"/>
        </w:rPr>
        <w:t>Wszelkie zmiany, uzupełnienia i oświadczenia składane w związku z zawartą umową -  będą wymagać formy pisemnej pod rygorem nieważności.</w:t>
      </w:r>
    </w:p>
    <w:p w:rsidR="00A77B3E" w:rsidRDefault="003C25F1">
      <w:pPr>
        <w:keepLines/>
        <w:spacing w:before="120" w:after="120" w:line="276" w:lineRule="auto"/>
        <w:ind w:firstLine="283"/>
        <w:rPr>
          <w:color w:val="000000"/>
          <w:u w:color="000000"/>
        </w:rPr>
      </w:pPr>
      <w:r>
        <w:t>4. </w:t>
      </w:r>
      <w:r>
        <w:rPr>
          <w:color w:val="000000"/>
          <w:u w:color="000000"/>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rsidR="00A77B3E" w:rsidRDefault="003C25F1">
      <w:pPr>
        <w:keepLines/>
        <w:spacing w:before="120" w:after="120" w:line="276" w:lineRule="auto"/>
        <w:ind w:left="454" w:firstLine="283"/>
        <w:rPr>
          <w:color w:val="000000"/>
          <w:u w:color="000000"/>
        </w:rPr>
      </w:pPr>
      <w:r>
        <w:lastRenderedPageBreak/>
        <w:t>a) </w:t>
      </w:r>
      <w:r>
        <w:rPr>
          <w:color w:val="000000"/>
          <w:u w:color="000000"/>
        </w:rPr>
        <w:t>wnioskodawcy, którzy nie mają prawnej możliwości odzyskania lub rozliczenia podatku VAT od towarów i usług związanych z realizacją zadania (dla których podatek VAT jest kosztem), sporządzają kosztorysy w kwotach brutto (łącznie z podatkiem VAT);</w:t>
      </w:r>
    </w:p>
    <w:p w:rsidR="00A77B3E" w:rsidRDefault="003C25F1">
      <w:pPr>
        <w:keepLines/>
        <w:spacing w:before="120" w:after="120" w:line="276" w:lineRule="auto"/>
        <w:ind w:left="454" w:firstLine="283"/>
        <w:rPr>
          <w:color w:val="000000"/>
          <w:u w:color="000000"/>
        </w:rPr>
      </w:pPr>
      <w:r>
        <w:t>b) </w:t>
      </w:r>
      <w:r>
        <w:rPr>
          <w:color w:val="000000"/>
          <w:u w:color="000000"/>
        </w:rPr>
        <w:t>wnioskodawcy, którzy mają możliwość odzyskania lub rozliczenia podatku VAT od towarów i usług związanych z realizacją zadania (w całości lub w części) — sporządzają kosztorysy w kwotach netto (tj. nie uwzględniają w nich kwot podatku VAT, które będą podlegały odzyskaniu lub rozliczeniu).</w:t>
      </w:r>
    </w:p>
    <w:p w:rsidR="00A77B3E" w:rsidRDefault="003C25F1">
      <w:pPr>
        <w:spacing w:before="120" w:after="120" w:line="276" w:lineRule="auto"/>
        <w:ind w:left="454" w:firstLine="227"/>
        <w:rPr>
          <w:color w:val="000000"/>
          <w:u w:color="000000"/>
        </w:rPr>
      </w:pPr>
      <w:r>
        <w:rPr>
          <w:color w:val="000000"/>
          <w:u w:color="000000"/>
        </w:rPr>
        <w:t xml:space="preserve">Możliwość odzyskania podatku VAT rozpatruje się w świetle przepisów ustawy </w:t>
      </w:r>
      <w:r>
        <w:rPr>
          <w:color w:val="000000"/>
          <w:u w:color="000000"/>
        </w:rPr>
        <w:br/>
        <w:t>z dnia 11 marca 2004 r. o podatku od towarów i usług (</w:t>
      </w:r>
      <w:r>
        <w:rPr>
          <w:b/>
          <w:color w:val="000000"/>
          <w:u w:color="000000"/>
        </w:rPr>
        <w:t>stosowną informację należy zawrzeć w pkt VI.3 oferty)</w:t>
      </w:r>
      <w:r>
        <w:rPr>
          <w:color w:val="000000"/>
          <w:u w:color="000000"/>
        </w:rPr>
        <w:t>.</w:t>
      </w:r>
    </w:p>
    <w:p w:rsidR="00A77B3E" w:rsidRDefault="003C25F1">
      <w:pPr>
        <w:keepLines/>
        <w:spacing w:before="120" w:after="120" w:line="276" w:lineRule="auto"/>
        <w:ind w:firstLine="283"/>
        <w:rPr>
          <w:color w:val="000000"/>
          <w:u w:color="000000"/>
        </w:rPr>
      </w:pPr>
      <w:r>
        <w:t>5. </w:t>
      </w:r>
      <w:r>
        <w:rPr>
          <w:b/>
          <w:color w:val="000000"/>
          <w:u w:color="000000"/>
        </w:rPr>
        <w:t>Dokonywanie przesunięć w zakresie ponoszonych wydatków.</w:t>
      </w:r>
    </w:p>
    <w:p w:rsidR="00A77B3E" w:rsidRDefault="003C25F1">
      <w:pPr>
        <w:spacing w:before="120" w:after="120" w:line="276" w:lineRule="auto"/>
        <w:ind w:firstLine="227"/>
        <w:rPr>
          <w:color w:val="000000"/>
          <w:u w:color="000000"/>
        </w:rPr>
      </w:pPr>
      <w:r>
        <w:rPr>
          <w:color w:val="000000"/>
          <w:u w:color="000000"/>
        </w:rPr>
        <w:t>Jeżeli dany wydatek finansowany z dotacji nie będzie równy odpowiedniemu kosztowi określonemu w umowie, to uznawać się go będzie za zgodny z umową wtedy, gdy nie nastąpiło zwiększenie tego wydatku o więcej niż 10,00%.</w:t>
      </w:r>
    </w:p>
    <w:p w:rsidR="00A77B3E" w:rsidRDefault="003C25F1">
      <w:pPr>
        <w:keepLines/>
        <w:spacing w:before="120" w:after="120" w:line="276" w:lineRule="auto"/>
        <w:ind w:firstLine="283"/>
        <w:rPr>
          <w:color w:val="000000"/>
          <w:u w:color="000000"/>
        </w:rPr>
      </w:pPr>
      <w:r>
        <w:t>6. </w:t>
      </w:r>
      <w:r>
        <w:rPr>
          <w:color w:val="000000"/>
          <w:u w:color="000000"/>
        </w:rPr>
        <w:t>Zleceniobiorca zobowiązany jest do złożenia sprawozdania z wykonania zadania publicznego według wzoru określonego w Rozporządzeniu Przewodniczącego Komitetu do Spraw Pożytku Publicznego z dnia 24 października 2018 r. w sprawie wzorów ofert</w:t>
      </w:r>
      <w:r>
        <w:rPr>
          <w:color w:val="000000"/>
          <w:u w:color="000000"/>
        </w:rPr>
        <w:br/>
        <w:t>i ramowych wzorów umów dotyczących realizacji zadań publicznych oraz wzorów sprawozdań z wykonania tych zadań (Dz. U. z 2018 r. poz. 2057). Przedmiotowe sprawozdanie musi być zgodne z wartością merytoryczną, warunkami organizacyjnymi i finansowymi przedstawionymi w złożonej ofercie i zawartej umowie.</w:t>
      </w:r>
    </w:p>
    <w:p w:rsidR="00A77B3E" w:rsidRDefault="003C25F1">
      <w:pPr>
        <w:keepLines/>
        <w:spacing w:before="120" w:after="120" w:line="276" w:lineRule="auto"/>
        <w:ind w:firstLine="283"/>
        <w:rPr>
          <w:color w:val="000000"/>
          <w:u w:color="000000"/>
        </w:rPr>
      </w:pPr>
      <w:r>
        <w:t>7. </w:t>
      </w:r>
      <w:r>
        <w:rPr>
          <w:color w:val="000000"/>
          <w:u w:color="000000"/>
        </w:rPr>
        <w:t>Zleceniobiorca, realizując zlecone zadanie, jest zobowiązany do informowania</w:t>
      </w:r>
      <w:r>
        <w:rPr>
          <w:color w:val="000000"/>
          <w:u w:color="000000"/>
        </w:rPr>
        <w:br/>
        <w:t>w wydawanych przez siebie, w ramach zadania, publikacjach, swoich materiałach informacyjnych (plakatach, zaproszeniach, regulaminach, komunikatach, ogłoszeniach prasowych, wykazach sponsorów itp.), poprzez media, jak również stosownie do charakteru zadania, poprzez widoczną w miejscu jego realizacji tablicę lub przez ustną informację kierowaną do odbiorców, o fakcie dofinansowania realizacji zadania przez Zleceniodawcę.</w:t>
      </w:r>
    </w:p>
    <w:p w:rsidR="00A77B3E" w:rsidRDefault="003C25F1">
      <w:pPr>
        <w:keepLines/>
        <w:spacing w:before="120" w:after="120" w:line="276" w:lineRule="auto"/>
        <w:ind w:left="227" w:hanging="227"/>
        <w:rPr>
          <w:color w:val="000000"/>
          <w:u w:color="000000"/>
        </w:rPr>
      </w:pPr>
      <w:r>
        <w:rPr>
          <w:b/>
        </w:rPr>
        <w:t>X. </w:t>
      </w:r>
      <w:r>
        <w:rPr>
          <w:b/>
          <w:color w:val="000000"/>
          <w:u w:color="000000"/>
        </w:rPr>
        <w:t xml:space="preserve"> Informacje o przetwarzaniu danych osobowych </w:t>
      </w:r>
    </w:p>
    <w:p w:rsidR="00A77B3E" w:rsidRDefault="003C25F1">
      <w:pPr>
        <w:keepLines/>
        <w:spacing w:before="120" w:after="120" w:line="276" w:lineRule="auto"/>
        <w:ind w:firstLine="283"/>
        <w:rPr>
          <w:color w:val="000000"/>
          <w:u w:color="000000"/>
        </w:rPr>
      </w:pPr>
      <w:r>
        <w:t>1. </w:t>
      </w:r>
      <w:r>
        <w:rPr>
          <w:color w:val="000000"/>
          <w:u w:color="000000"/>
        </w:rPr>
        <w:t>Administratorem danych osobowych jest Województwo Wielkopolskie z siedzibą Urzędu Marszałkowskiego Województwa Wielkopolskiego w Poznaniu przy al. Niepodległości 34, 61-714 Poznań, e-mail: kancelaria@umww.pl, fax 61 626 69 69, adres skrytki urzędu na platformie ePUAP:/umarszwlkp/SkrytkaESP lub adres do doręczeń elektronicznych (ADE) Urzędu: AE:PL-36275-98241-EEETD-21.</w:t>
      </w:r>
    </w:p>
    <w:p w:rsidR="00A77B3E" w:rsidRDefault="003C25F1">
      <w:pPr>
        <w:keepLines/>
        <w:spacing w:before="120" w:after="120" w:line="276" w:lineRule="auto"/>
        <w:ind w:firstLine="283"/>
        <w:rPr>
          <w:color w:val="000000"/>
          <w:u w:color="000000"/>
        </w:rPr>
      </w:pPr>
      <w:r>
        <w:t>2. </w:t>
      </w:r>
      <w:r>
        <w:rPr>
          <w:color w:val="000000"/>
          <w:u w:color="000000"/>
        </w:rPr>
        <w:t>Państwa dane osobowe są przetwarzane w celach:</w:t>
      </w:r>
    </w:p>
    <w:p w:rsidR="00A77B3E" w:rsidRDefault="003C25F1">
      <w:pPr>
        <w:keepLines/>
        <w:spacing w:before="120" w:after="120" w:line="276" w:lineRule="auto"/>
        <w:ind w:left="454" w:firstLine="283"/>
        <w:rPr>
          <w:color w:val="000000"/>
          <w:u w:color="000000"/>
        </w:rPr>
      </w:pPr>
      <w:r>
        <w:t>a) </w:t>
      </w:r>
      <w:r>
        <w:rPr>
          <w:color w:val="000000"/>
          <w:u w:color="000000"/>
        </w:rPr>
        <w:t xml:space="preserve">rozpatrzenia ofert o dofinansowanie realizacji zadań publicznych Województwa Wielkopolskiego </w:t>
      </w:r>
      <w:r>
        <w:rPr>
          <w:b/>
          <w:color w:val="000000"/>
          <w:u w:color="000000"/>
        </w:rPr>
        <w:t>z dziedziny przeciwdziałania uzależnieniom w roku 2025 pn</w:t>
      </w:r>
      <w:r>
        <w:rPr>
          <w:color w:val="000000"/>
          <w:u w:color="000000"/>
        </w:rPr>
        <w:t>.:</w:t>
      </w:r>
    </w:p>
    <w:p w:rsidR="00A77B3E" w:rsidRDefault="003C25F1">
      <w:pPr>
        <w:spacing w:before="120" w:after="120" w:line="276" w:lineRule="auto"/>
        <w:ind w:firstLine="227"/>
        <w:rPr>
          <w:color w:val="000000"/>
          <w:u w:color="000000"/>
        </w:rPr>
      </w:pPr>
      <w:r>
        <w:rPr>
          <w:color w:val="000000"/>
          <w:u w:color="000000"/>
        </w:rPr>
        <w:t>„Organizacja wypoczynku wakacyjnego (w okresie wakacji letnich), połączonego z oddziaływaniem socjoterapeutycznym  dla  dzieci i młodzieży z rodzin z problemem uzależnień”.</w:t>
      </w:r>
    </w:p>
    <w:p w:rsidR="00A77B3E" w:rsidRDefault="003C25F1">
      <w:pPr>
        <w:keepLines/>
        <w:spacing w:before="120" w:after="120" w:line="276" w:lineRule="auto"/>
        <w:ind w:left="454" w:firstLine="283"/>
        <w:rPr>
          <w:color w:val="000000"/>
          <w:u w:color="000000"/>
        </w:rPr>
      </w:pPr>
      <w:r>
        <w:t>b) </w:t>
      </w:r>
      <w:r>
        <w:rPr>
          <w:color w:val="000000"/>
          <w:u w:color="000000"/>
        </w:rPr>
        <w:t>zawarcia, realizacji i rozliczenia umowy,</w:t>
      </w:r>
    </w:p>
    <w:p w:rsidR="00A77B3E" w:rsidRDefault="003C25F1">
      <w:pPr>
        <w:keepLines/>
        <w:spacing w:before="120" w:after="120" w:line="276" w:lineRule="auto"/>
        <w:ind w:left="454" w:firstLine="283"/>
        <w:rPr>
          <w:color w:val="000000"/>
          <w:u w:color="000000"/>
        </w:rPr>
      </w:pPr>
      <w:r>
        <w:lastRenderedPageBreak/>
        <w:t>c) </w:t>
      </w:r>
      <w:r>
        <w:rPr>
          <w:color w:val="000000"/>
          <w:u w:color="000000"/>
        </w:rPr>
        <w:t>archiwizacji.</w:t>
      </w:r>
    </w:p>
    <w:p w:rsidR="00A77B3E" w:rsidRDefault="003C25F1">
      <w:pPr>
        <w:keepLines/>
        <w:spacing w:before="120" w:after="120" w:line="276" w:lineRule="auto"/>
        <w:ind w:firstLine="283"/>
        <w:rPr>
          <w:color w:val="000000"/>
          <w:u w:color="000000"/>
        </w:rPr>
      </w:pPr>
      <w:r>
        <w:t>3. </w:t>
      </w:r>
      <w:r>
        <w:rPr>
          <w:color w:val="000000"/>
          <w:u w:color="000000"/>
        </w:rPr>
        <w:t>Państwa dane osobowe przetwarzamy:</w:t>
      </w:r>
    </w:p>
    <w:p w:rsidR="00A77B3E" w:rsidRDefault="003C25F1">
      <w:pPr>
        <w:keepLines/>
        <w:spacing w:before="120" w:after="120" w:line="276" w:lineRule="auto"/>
        <w:ind w:left="454" w:firstLine="283"/>
        <w:rPr>
          <w:color w:val="000000"/>
          <w:u w:color="000000"/>
        </w:rPr>
      </w:pPr>
      <w:r>
        <w:t>a) </w:t>
      </w:r>
      <w:r>
        <w:rPr>
          <w:color w:val="000000"/>
          <w:u w:color="000000"/>
        </w:rPr>
        <w:t>w związku z zawarciem oraz wykonaniem umowy,</w:t>
      </w:r>
    </w:p>
    <w:p w:rsidR="00A77B3E" w:rsidRDefault="003C25F1">
      <w:pPr>
        <w:keepLines/>
        <w:spacing w:before="120" w:after="120" w:line="276" w:lineRule="auto"/>
        <w:ind w:left="454" w:firstLine="283"/>
        <w:rPr>
          <w:color w:val="000000"/>
          <w:u w:color="000000"/>
        </w:rPr>
      </w:pPr>
      <w:r>
        <w:t>b) </w:t>
      </w:r>
      <w:r>
        <w:rPr>
          <w:color w:val="000000"/>
          <w:u w:color="000000"/>
        </w:rPr>
        <w:t>na podstawie wyrażonej przez Państwa zgody,</w:t>
      </w:r>
    </w:p>
    <w:p w:rsidR="00A77B3E" w:rsidRDefault="003C25F1">
      <w:pPr>
        <w:keepLines/>
        <w:spacing w:before="120" w:after="120" w:line="276" w:lineRule="auto"/>
        <w:ind w:left="454" w:firstLine="283"/>
        <w:rPr>
          <w:color w:val="000000"/>
          <w:u w:color="000000"/>
        </w:rPr>
      </w:pPr>
      <w:r>
        <w:t>c) </w:t>
      </w:r>
      <w:r>
        <w:rPr>
          <w:color w:val="000000"/>
          <w:u w:color="000000"/>
        </w:rPr>
        <w:t>w związku z wypełnieniem obowiązku prawnego ciążącego na administratorze, tj. ustawy z dnia 27 sierpnia 2009 roku o finansach publicznych, ustawy z dnia 5 czerwca 1998 roku o samorządzie województwa, ustawy z dnia 14 lipca 1983 roku 48 o narodowym zasobie archiwalnym i archiwach oraz rozporządzenia Prezesa rady Ministrów z dnia 18 stycznia 2011 roku w sprawie instrukcji kancelaryjnej, jednolitych rzeczowych wykazów akt oraz instrukcji w sprawie organizacji i zakresu działania archiwów zakładowych.</w:t>
      </w:r>
    </w:p>
    <w:p w:rsidR="00A77B3E" w:rsidRDefault="003C25F1">
      <w:pPr>
        <w:keepLines/>
        <w:spacing w:before="120" w:after="120" w:line="276" w:lineRule="auto"/>
        <w:ind w:left="454" w:firstLine="283"/>
        <w:rPr>
          <w:color w:val="000000"/>
          <w:u w:color="000000"/>
        </w:rPr>
      </w:pPr>
      <w:r>
        <w:t>d) </w:t>
      </w:r>
      <w:r>
        <w:rPr>
          <w:color w:val="000000"/>
          <w:u w:color="000000"/>
        </w:rPr>
        <w:t>w związku z wykonaniem zadania realizowanego w interesie publicznym.</w:t>
      </w:r>
    </w:p>
    <w:p w:rsidR="00A77B3E" w:rsidRDefault="003C25F1">
      <w:pPr>
        <w:keepLines/>
        <w:spacing w:before="120" w:after="120" w:line="276" w:lineRule="auto"/>
        <w:ind w:firstLine="283"/>
        <w:rPr>
          <w:color w:val="000000"/>
          <w:u w:color="000000"/>
        </w:rPr>
      </w:pPr>
      <w:r>
        <w:t>4. </w:t>
      </w:r>
      <w:r>
        <w:rPr>
          <w:color w:val="000000"/>
          <w:u w:color="000000"/>
        </w:rPr>
        <w:t>W sprawach związanych z przetwarzaniem danych osobowych można kontaktować się z Inspektorem ochrony danych osobowych listownie pod adresem administratora danych, lub elektronicznie poprzez skrytkę ePUAP:/umarszwlkp/SkrytkaESP i e-mail: inspektor.ochrony@umww.pl;</w:t>
      </w:r>
    </w:p>
    <w:p w:rsidR="00A77B3E" w:rsidRDefault="003C25F1">
      <w:pPr>
        <w:keepLines/>
        <w:spacing w:before="120" w:after="120" w:line="276" w:lineRule="auto"/>
        <w:ind w:firstLine="283"/>
        <w:rPr>
          <w:color w:val="000000"/>
          <w:u w:color="000000"/>
        </w:rPr>
      </w:pPr>
      <w:r>
        <w:t>5. </w:t>
      </w:r>
      <w:r>
        <w:rPr>
          <w:color w:val="000000"/>
          <w:u w:color="000000"/>
        </w:rPr>
        <w:t>Państwa dane osobowe będą przetwarzane przez okres 5 lat, licząc od roku następnego, w którym zakończono sprawę, zgodnie z Instrukcją Kancelaryjną;</w:t>
      </w:r>
    </w:p>
    <w:p w:rsidR="00A77B3E" w:rsidRDefault="003C25F1">
      <w:pPr>
        <w:keepLines/>
        <w:spacing w:before="120" w:after="120" w:line="276" w:lineRule="auto"/>
        <w:ind w:firstLine="283"/>
        <w:rPr>
          <w:color w:val="000000"/>
          <w:u w:color="000000"/>
        </w:rPr>
      </w:pPr>
      <w:r>
        <w:t>6. </w:t>
      </w:r>
      <w:r>
        <w:rPr>
          <w:color w:val="000000"/>
          <w:u w:color="000000"/>
        </w:rPr>
        <w:t>Podanie danych osobowych jest warunkiem ustawowym oraz warunkiem zawarcia umowy lub podjęcia działań niezbędnych przed jej zawarciem.</w:t>
      </w:r>
    </w:p>
    <w:p w:rsidR="00A77B3E" w:rsidRDefault="003C25F1">
      <w:pPr>
        <w:keepLines/>
        <w:spacing w:before="120" w:after="120" w:line="276" w:lineRule="auto"/>
        <w:ind w:firstLine="283"/>
        <w:rPr>
          <w:color w:val="000000"/>
          <w:u w:color="000000"/>
        </w:rPr>
      </w:pPr>
      <w:r>
        <w:t>7. </w:t>
      </w:r>
      <w:r>
        <w:rPr>
          <w:color w:val="000000"/>
          <w:u w:color="000000"/>
        </w:rPr>
        <w:t>Przysługuje Państwu prawo do usunięcia danych osobowych, o ile Państwa dane osobowe są przetwarzane na podstawie: wyrażonej zgody, wymogu prawa, lub gdy są już nie potrzebne do przetwarzania danych;</w:t>
      </w:r>
    </w:p>
    <w:p w:rsidR="00A77B3E" w:rsidRDefault="003C25F1">
      <w:pPr>
        <w:keepLines/>
        <w:spacing w:before="120" w:after="120" w:line="276" w:lineRule="auto"/>
        <w:ind w:firstLine="283"/>
        <w:rPr>
          <w:color w:val="000000"/>
          <w:u w:color="000000"/>
        </w:rPr>
      </w:pPr>
      <w:r>
        <w:t>8. </w:t>
      </w:r>
      <w:r>
        <w:rPr>
          <w:color w:val="000000"/>
          <w:u w:color="000000"/>
        </w:rPr>
        <w:t>Przysługuje Państwu prawo do cofnięcia zgody na przetwarzanie danych osobowych, o ile Państwa dane osobowe są przetwarzane na podstawie wyrażonej zgody;</w:t>
      </w:r>
    </w:p>
    <w:p w:rsidR="00A77B3E" w:rsidRDefault="003C25F1">
      <w:pPr>
        <w:keepLines/>
        <w:spacing w:before="120" w:after="120" w:line="276" w:lineRule="auto"/>
        <w:ind w:firstLine="283"/>
        <w:rPr>
          <w:color w:val="000000"/>
          <w:u w:color="000000"/>
        </w:rPr>
      </w:pPr>
      <w:r>
        <w:t>9. </w:t>
      </w:r>
      <w:r>
        <w:rPr>
          <w:color w:val="000000"/>
          <w:u w:color="000000"/>
        </w:rPr>
        <w:t>Przysługuje Państwu prawo do przenoszenia danych, o ile Państwa dane osobowe są przetwarzane na podstawie wyrażonej zgody lub są niezbędne do zawarcia umowy oraz gdy dane te są przetwarzane w sposób zautomatyzowany;</w:t>
      </w:r>
    </w:p>
    <w:p w:rsidR="00A77B3E" w:rsidRDefault="003C25F1">
      <w:pPr>
        <w:keepLines/>
        <w:spacing w:before="120" w:after="120" w:line="276" w:lineRule="auto"/>
        <w:ind w:firstLine="283"/>
        <w:rPr>
          <w:color w:val="000000"/>
          <w:u w:color="000000"/>
        </w:rPr>
      </w:pPr>
      <w:r>
        <w:t>10. </w:t>
      </w:r>
      <w:r>
        <w:rPr>
          <w:color w:val="000000"/>
          <w:u w:color="000000"/>
        </w:rPr>
        <w:t>Przysługuje Państwu prawo do dostępu do danych osobowych, ich sprostowania lub ograniczenia przetwarzania;</w:t>
      </w:r>
    </w:p>
    <w:p w:rsidR="00A77B3E" w:rsidRDefault="003C25F1">
      <w:pPr>
        <w:keepLines/>
        <w:spacing w:before="120" w:after="120" w:line="276" w:lineRule="auto"/>
        <w:ind w:firstLine="283"/>
        <w:rPr>
          <w:color w:val="000000"/>
          <w:u w:color="000000"/>
        </w:rPr>
      </w:pPr>
      <w:r>
        <w:t>11. </w:t>
      </w:r>
      <w:r>
        <w:rPr>
          <w:color w:val="000000"/>
          <w:u w:color="000000"/>
        </w:rPr>
        <w:t>Przysługuje Państwu prawo do wniesienia sprzeciwu wobec przetwarzania w związku z Państwa sytuacją szczególną o ile przetwarzanie Państwa danych osobowych jest niezbędne do zrealizowania zadania w interesie publicznym,</w:t>
      </w:r>
    </w:p>
    <w:p w:rsidR="00A77B3E" w:rsidRDefault="003C25F1">
      <w:pPr>
        <w:keepLines/>
        <w:spacing w:before="120" w:after="120" w:line="276" w:lineRule="auto"/>
        <w:ind w:firstLine="283"/>
        <w:rPr>
          <w:color w:val="000000"/>
          <w:u w:color="000000"/>
        </w:rPr>
      </w:pPr>
      <w:r>
        <w:t>12. </w:t>
      </w:r>
      <w:r>
        <w:rPr>
          <w:color w:val="000000"/>
          <w:u w:color="000000"/>
        </w:rPr>
        <w:t>Przysługuje Państwu prawo wniesienia skargi do organu nadzorczego tj. Prezesa Urzędu Ochrony Danych Osobowych o ile uważają Państwo, iż przetwarzanie Państwa danych osobowych odbywa się w sposób niezgodny z prawem;</w:t>
      </w:r>
    </w:p>
    <w:p w:rsidR="00A77B3E" w:rsidRDefault="003C25F1">
      <w:pPr>
        <w:keepLines/>
        <w:spacing w:before="120" w:after="120" w:line="276" w:lineRule="auto"/>
        <w:ind w:firstLine="283"/>
        <w:rPr>
          <w:color w:val="000000"/>
          <w:u w:color="000000"/>
        </w:rPr>
      </w:pPr>
      <w:r>
        <w:lastRenderedPageBreak/>
        <w:t>13. </w:t>
      </w:r>
      <w:r>
        <w:rPr>
          <w:color w:val="000000"/>
          <w:u w:color="000000"/>
        </w:rPr>
        <w:t>Państwa dane osobowe będą ujawniane podmiotom świadczącym usługi na rzecz administratora danych osobowych w zakresie serwisu i wsparcia systemów informatycznych, utylizacji dokumentacji niearchiwalnej, przekazywania przesyłek pocztowych oraz Komisji Konkursowej.</w:t>
      </w:r>
    </w:p>
    <w:p w:rsidR="00A77B3E" w:rsidRDefault="003C25F1">
      <w:pPr>
        <w:keepLines/>
        <w:spacing w:before="120" w:after="120" w:line="276" w:lineRule="auto"/>
        <w:ind w:firstLine="283"/>
        <w:rPr>
          <w:color w:val="000000"/>
          <w:u w:color="000000"/>
        </w:rPr>
      </w:pPr>
      <w:r>
        <w:t>14. </w:t>
      </w:r>
      <w:r>
        <w:rPr>
          <w:color w:val="000000"/>
          <w:u w:color="000000"/>
        </w:rPr>
        <w:t>Państwa dane osobowe nie są przetwarzane w sposób zautomatyzowany w celu podjęcia jakiejkolwiek decyzji oraz profilowania.</w:t>
      </w:r>
    </w:p>
    <w:p w:rsidR="00A77B3E" w:rsidRDefault="003C25F1">
      <w:pPr>
        <w:keepLines/>
        <w:spacing w:before="120" w:after="120" w:line="276" w:lineRule="auto"/>
        <w:ind w:firstLine="283"/>
        <w:rPr>
          <w:color w:val="000000"/>
          <w:u w:color="000000"/>
        </w:rPr>
      </w:pPr>
      <w:r>
        <w:t>15. </w:t>
      </w:r>
      <w:r>
        <w:rPr>
          <w:color w:val="000000"/>
          <w:u w:color="000000"/>
        </w:rPr>
        <w:t>Państwa dane osobowe nie będą przekazywane do organizacji międzynarodowych i państw trzecich.</w:t>
      </w:r>
    </w:p>
    <w:p w:rsidR="00A77B3E" w:rsidRDefault="003C25F1">
      <w:pPr>
        <w:keepLines/>
        <w:spacing w:before="120" w:after="120" w:line="276" w:lineRule="auto"/>
        <w:ind w:left="227" w:hanging="227"/>
        <w:rPr>
          <w:color w:val="000000"/>
          <w:u w:color="000000"/>
        </w:rPr>
      </w:pPr>
      <w:r>
        <w:rPr>
          <w:b/>
        </w:rPr>
        <w:t>XI. </w:t>
      </w:r>
      <w:r>
        <w:rPr>
          <w:b/>
          <w:color w:val="000000"/>
          <w:u w:color="000000"/>
        </w:rPr>
        <w:t> Zapewnienie dostępności osobom ze szczególnymi potrzebami.</w:t>
      </w:r>
    </w:p>
    <w:p w:rsidR="00A77B3E" w:rsidRDefault="003C25F1">
      <w:pPr>
        <w:keepLines/>
        <w:spacing w:before="120" w:after="120" w:line="276" w:lineRule="auto"/>
        <w:ind w:firstLine="283"/>
        <w:rPr>
          <w:color w:val="000000"/>
          <w:u w:color="000000"/>
        </w:rPr>
      </w:pPr>
      <w:r>
        <w:t>1. </w:t>
      </w:r>
      <w:r>
        <w:rPr>
          <w:color w:val="000000"/>
          <w:u w:color="000000"/>
        </w:rPr>
        <w:t>Podmiot składający ofertę w konkursie zobowiązany jest od dnia 28 czerwca 2025 roku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(t. j. Dz. U. z 2024 r. poz. 1411). Zapewnienie dostępności osobom ze szczególnymi potrzebami następuje, o ile jest to możliwe, z uwzględnieniem uniwersalnego projektowania.</w:t>
      </w:r>
    </w:p>
    <w:p w:rsidR="00A77B3E" w:rsidRDefault="003C25F1">
      <w:pPr>
        <w:keepLines/>
        <w:spacing w:before="120" w:after="120" w:line="276" w:lineRule="auto"/>
        <w:ind w:firstLine="283"/>
        <w:rPr>
          <w:color w:val="000000"/>
          <w:u w:color="000000"/>
        </w:rPr>
      </w:pPr>
      <w:r>
        <w:t>2. </w:t>
      </w:r>
      <w:r>
        <w:rPr>
          <w:color w:val="000000"/>
          <w:u w:color="000000"/>
        </w:rPr>
        <w:t>Obowiązek, o którym mowa w ust. 1, dotyczy ofert obejmujących zadania publiczne rozpoczynające się od dnia 28 czerwca 2025 roku, trwające w dniu 28 czerwca 2025 roku</w:t>
      </w:r>
      <w:r>
        <w:rPr>
          <w:color w:val="000000"/>
          <w:u w:color="000000"/>
        </w:rPr>
        <w:br/>
        <w:t>lub rozpoczynające się po dniu 28 czerwca 2025 roku.</w:t>
      </w:r>
    </w:p>
    <w:p w:rsidR="00A77B3E" w:rsidRDefault="003C25F1">
      <w:pPr>
        <w:keepLines/>
        <w:spacing w:before="120" w:after="120" w:line="276" w:lineRule="auto"/>
        <w:ind w:left="227" w:hanging="227"/>
        <w:rPr>
          <w:color w:val="000000"/>
          <w:u w:color="000000"/>
        </w:rPr>
      </w:pPr>
      <w:r>
        <w:rPr>
          <w:b/>
        </w:rPr>
        <w:t>XII. </w:t>
      </w:r>
      <w:r>
        <w:rPr>
          <w:b/>
          <w:color w:val="000000"/>
          <w:u w:color="000000"/>
        </w:rPr>
        <w:t> Miejsce i termin składania ofert.</w:t>
      </w:r>
    </w:p>
    <w:p w:rsidR="00A77B3E" w:rsidRDefault="003C25F1">
      <w:pPr>
        <w:keepLines/>
        <w:spacing w:before="120" w:after="120" w:line="276" w:lineRule="auto"/>
        <w:ind w:firstLine="283"/>
        <w:rPr>
          <w:color w:val="000000"/>
          <w:u w:color="000000"/>
        </w:rPr>
      </w:pPr>
      <w:r>
        <w:t>1. </w:t>
      </w:r>
      <w:r>
        <w:rPr>
          <w:color w:val="000000"/>
          <w:u w:color="000000"/>
        </w:rPr>
        <w:t xml:space="preserve">Oferty dotyczące wspierania realizacji zadań publicznych województwa w zakresie przedmiotowym, </w:t>
      </w:r>
      <w:r>
        <w:rPr>
          <w:b/>
          <w:color w:val="000000"/>
          <w:u w:color="000000"/>
        </w:rPr>
        <w:t>wypełnione z wykorzystaniem generatora ofert (Witkac.pl)</w:t>
      </w:r>
      <w:r>
        <w:rPr>
          <w:color w:val="000000"/>
          <w:u w:color="000000"/>
        </w:rPr>
        <w:t xml:space="preserve"> należy składać za pośrednictwem poczty bądź kuriera lub osobiście w siedzibie Urzędu Marszałkowskiego Województwa Wielkopolskiego w Poznaniu, al. Niepodległości 34, 61-714 Poznań (oferty przyjmowane są przez Punkt Kancelaryjny usytuowany w holu głównym), w zaklejonej i opieczętowanej kopercie z dopiskiem: „Departament Zdrowia - Uzależnienia – Konkurs: dokładna nazwa konkursu” w terminie:</w:t>
      </w:r>
    </w:p>
    <w:p w:rsidR="00A77B3E" w:rsidRDefault="003C25F1">
      <w:pPr>
        <w:spacing w:before="120" w:after="120" w:line="276" w:lineRule="auto"/>
        <w:ind w:firstLine="227"/>
        <w:rPr>
          <w:color w:val="000000"/>
          <w:u w:color="000000"/>
        </w:rPr>
      </w:pPr>
      <w:r>
        <w:rPr>
          <w:b/>
          <w:color w:val="000000"/>
          <w:u w:color="000000"/>
        </w:rPr>
        <w:t>do 5 maja 2025 roku do godziny 15.30 włącznie (nie decyduje data stempla pocztowego),</w:t>
      </w:r>
    </w:p>
    <w:p w:rsidR="00A77B3E" w:rsidRDefault="003C25F1">
      <w:pPr>
        <w:spacing w:before="120" w:after="120" w:line="276" w:lineRule="auto"/>
        <w:ind w:firstLine="227"/>
        <w:rPr>
          <w:color w:val="000000"/>
          <w:u w:color="000000"/>
        </w:rPr>
      </w:pPr>
      <w:r>
        <w:rPr>
          <w:color w:val="000000"/>
          <w:u w:color="000000"/>
        </w:rPr>
        <w:t>lub poprzez  platformę ePUAP Urzędu Marszałkowskiego Województwa Wielkopolskiego (wysłanie oferty poprzez platformę ePUAP zastępuje podpis odręczny na dokumentach,</w:t>
      </w:r>
      <w:r>
        <w:rPr>
          <w:color w:val="000000"/>
          <w:u w:color="000000"/>
        </w:rPr>
        <w:br/>
        <w:t>w tym poświadczenie kserokopii za zgodność z oryginałem) w terminie:</w:t>
      </w:r>
    </w:p>
    <w:p w:rsidR="00A77B3E" w:rsidRDefault="003C25F1">
      <w:pPr>
        <w:spacing w:before="120" w:after="120" w:line="276" w:lineRule="auto"/>
        <w:ind w:firstLine="227"/>
        <w:rPr>
          <w:color w:val="000000"/>
          <w:u w:color="000000"/>
        </w:rPr>
      </w:pPr>
      <w:r>
        <w:rPr>
          <w:b/>
          <w:color w:val="000000"/>
          <w:u w:color="000000"/>
        </w:rPr>
        <w:t>do 5 maja 2025 roku do godziny 15.30 włącznie.</w:t>
      </w:r>
    </w:p>
    <w:p w:rsidR="00A77B3E" w:rsidRDefault="003C25F1">
      <w:pPr>
        <w:spacing w:before="120" w:after="120" w:line="276" w:lineRule="auto"/>
        <w:ind w:firstLine="227"/>
        <w:rPr>
          <w:color w:val="000000"/>
          <w:u w:color="000000"/>
        </w:rPr>
      </w:pPr>
      <w:r>
        <w:rPr>
          <w:color w:val="000000"/>
          <w:u w:val="single" w:color="000000"/>
        </w:rPr>
        <w:t>O przyjęciu oferty decyduje data i godzina wpływu oferty do siedziby Urzędu Marszałkowskiego.</w:t>
      </w:r>
    </w:p>
    <w:p w:rsidR="00A77B3E" w:rsidRDefault="003C25F1">
      <w:pPr>
        <w:keepLines/>
        <w:spacing w:before="120" w:after="120" w:line="276" w:lineRule="auto"/>
        <w:ind w:firstLine="283"/>
        <w:rPr>
          <w:color w:val="000000"/>
          <w:u w:color="000000"/>
        </w:rPr>
      </w:pPr>
      <w:r>
        <w:t>2. </w:t>
      </w:r>
      <w:r>
        <w:rPr>
          <w:color w:val="000000"/>
          <w:u w:color="000000"/>
        </w:rPr>
        <w:t>Dodatkowe informacje można uzyskać pod numerami telefonów: (61) 626 63 60; (61) 626 63 72;</w:t>
      </w:r>
      <w:r>
        <w:rPr>
          <w:color w:val="000000"/>
          <w:u w:color="000000"/>
        </w:rPr>
        <w:tab/>
        <w:t>(61) 626 63 74; (61) 626 63 59.</w:t>
      </w:r>
    </w:p>
    <w:p w:rsidR="00A77B3E" w:rsidRDefault="003C25F1">
      <w:pPr>
        <w:keepLines/>
        <w:spacing w:before="120" w:after="120" w:line="276" w:lineRule="auto"/>
        <w:ind w:firstLine="283"/>
        <w:rPr>
          <w:color w:val="000000"/>
          <w:u w:color="000000"/>
        </w:rPr>
      </w:pPr>
      <w:r>
        <w:t>3. </w:t>
      </w:r>
      <w:r>
        <w:rPr>
          <w:color w:val="000000"/>
          <w:u w:color="000000"/>
        </w:rPr>
        <w:t>Oferty przesłane drogą elektroniczną lub faksem uznaje się za niespełniające wymogów formalnych.</w:t>
      </w:r>
    </w:p>
    <w:p w:rsidR="00A77B3E" w:rsidRDefault="003C25F1">
      <w:pPr>
        <w:keepLines/>
        <w:spacing w:before="280" w:after="280" w:line="360" w:lineRule="auto"/>
        <w:ind w:firstLine="283"/>
        <w:jc w:val="center"/>
        <w:rPr>
          <w:color w:val="000000"/>
          <w:spacing w:val="20"/>
          <w:u w:color="000000"/>
        </w:rPr>
      </w:pPr>
      <w:r>
        <w:lastRenderedPageBreak/>
        <w:t xml:space="preserve">Uzasadnienie do uchwały Nr </w:t>
      </w:r>
      <w:r w:rsidR="00FB25C8">
        <w:t>1668</w:t>
      </w:r>
      <w:r>
        <w:t>/2025</w:t>
      </w:r>
      <w:r>
        <w:rPr>
          <w:color w:val="000000"/>
          <w:spacing w:val="20"/>
          <w:u w:color="000000"/>
        </w:rPr>
        <w:br/>
      </w:r>
      <w:r>
        <w:t>Zarządu Województwa Wielkopolskiego</w:t>
      </w:r>
      <w:r>
        <w:rPr>
          <w:color w:val="000000"/>
          <w:spacing w:val="20"/>
          <w:u w:color="000000"/>
        </w:rPr>
        <w:br/>
      </w:r>
      <w:r>
        <w:t xml:space="preserve">z dnia </w:t>
      </w:r>
      <w:r w:rsidR="00FB25C8">
        <w:t xml:space="preserve">10 kwietnia </w:t>
      </w:r>
      <w:r>
        <w:t>2025 r.</w:t>
      </w:r>
    </w:p>
    <w:p w:rsidR="00A77B3E" w:rsidRDefault="003C25F1">
      <w:pPr>
        <w:spacing w:before="120" w:after="120" w:line="276" w:lineRule="auto"/>
        <w:ind w:firstLine="227"/>
        <w:rPr>
          <w:color w:val="000000"/>
          <w:u w:color="000000"/>
        </w:rPr>
      </w:pPr>
      <w:r>
        <w:rPr>
          <w:b/>
          <w:color w:val="000000"/>
          <w:u w:color="000000"/>
        </w:rPr>
        <w:t>w sprawie ogłoszenia otwartego konkursu ofert na realizację, w formie wspierania, zadania publicznego Województwa Wielkopolskiego z dziedziny przeciwdziałania uzależnieniom w roku 2025</w:t>
      </w:r>
    </w:p>
    <w:p w:rsidR="00A77B3E" w:rsidRDefault="003C25F1">
      <w:pPr>
        <w:spacing w:before="120" w:after="120" w:line="276" w:lineRule="auto"/>
        <w:ind w:firstLine="227"/>
        <w:rPr>
          <w:color w:val="000000"/>
          <w:u w:color="000000"/>
        </w:rPr>
      </w:pPr>
      <w:r>
        <w:rPr>
          <w:color w:val="000000"/>
          <w:u w:color="000000"/>
        </w:rPr>
        <w:t>Zgodnie z „Programem współpracy Samorządu Województwa Wielkopolskiego z organizacjami pozarządowymi oraz innymi podmiotami prowadzącymi działalność pożytku publicznego na rok 2025”, organizacje pozarządowe mają możliwość ubiegania się o dotacje na realizację zadań z dziedziny przeciwdziałania uzależnieniom.</w:t>
      </w:r>
    </w:p>
    <w:p w:rsidR="00A77B3E" w:rsidRDefault="003C25F1">
      <w:pPr>
        <w:spacing w:before="120" w:after="120" w:line="276" w:lineRule="auto"/>
        <w:ind w:firstLine="227"/>
        <w:rPr>
          <w:color w:val="000000"/>
          <w:u w:color="000000"/>
        </w:rPr>
      </w:pPr>
      <w:r>
        <w:rPr>
          <w:color w:val="000000"/>
          <w:u w:color="000000"/>
        </w:rPr>
        <w:t>Niniejsza uchwała ma na celu ogłoszenie otwartego konkursu ofert z dziedziny przeciwdziałania uzależnieniom pn.: „Organizacja wypoczynku wakacyjnego (w okresie wakacji letnich), połączonego z oddziaływaniem socjoterapeutycznym  dla  dzieci i młodzieży z rodzin z problemem uzależnień”, zgodnie z załącznikiem do niniejszej uchwały. Temat konkursu nawiązuje do działań Wojewódzkiego Programu Profilaktyki i Rozwiązywania Problemów Alkoholowych oraz Przeciwdziałania Narkomanii dla Województwa Wielkopolskiego na lata 2022-2026.</w:t>
      </w:r>
    </w:p>
    <w:p w:rsidR="00A77B3E" w:rsidRDefault="003C25F1">
      <w:pPr>
        <w:spacing w:before="120" w:after="120" w:line="276" w:lineRule="auto"/>
        <w:ind w:firstLine="227"/>
        <w:rPr>
          <w:color w:val="000000"/>
          <w:u w:color="000000"/>
        </w:rPr>
      </w:pPr>
      <w:r>
        <w:rPr>
          <w:color w:val="000000"/>
          <w:u w:color="000000"/>
        </w:rPr>
        <w:t>Wobec powyższego podjęcie niniejszej uchwały przez Zarząd Województwa Wielkopolskiego jest zasadne.</w:t>
      </w:r>
    </w:p>
    <w:sectPr w:rsidR="00A77B3E">
      <w:footerReference w:type="default" r:id="rId9"/>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9A3" w:rsidRDefault="003C25F1">
      <w:r>
        <w:separator/>
      </w:r>
    </w:p>
  </w:endnote>
  <w:endnote w:type="continuationSeparator" w:id="0">
    <w:p w:rsidR="009649A3" w:rsidRDefault="003C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5C37CC">
      <w:tc>
        <w:tcPr>
          <w:tcW w:w="6577" w:type="dxa"/>
          <w:tcBorders>
            <w:top w:val="single" w:sz="4" w:space="0" w:color="auto"/>
            <w:left w:val="nil"/>
            <w:bottom w:val="nil"/>
            <w:right w:val="nil"/>
          </w:tcBorders>
          <w:tcMar>
            <w:top w:w="100" w:type="dxa"/>
          </w:tcMar>
        </w:tcPr>
        <w:p w:rsidR="005C37CC" w:rsidRDefault="005C37CC">
          <w:pPr>
            <w:jc w:val="left"/>
            <w:rPr>
              <w:sz w:val="18"/>
            </w:rPr>
          </w:pPr>
        </w:p>
      </w:tc>
      <w:tc>
        <w:tcPr>
          <w:tcW w:w="3289" w:type="dxa"/>
          <w:tcBorders>
            <w:top w:val="single" w:sz="4" w:space="0" w:color="auto"/>
            <w:left w:val="nil"/>
            <w:bottom w:val="nil"/>
            <w:right w:val="nil"/>
          </w:tcBorders>
          <w:tcMar>
            <w:top w:w="100" w:type="dxa"/>
          </w:tcMar>
        </w:tcPr>
        <w:p w:rsidR="005C37CC" w:rsidRDefault="003C25F1">
          <w:pPr>
            <w:jc w:val="right"/>
            <w:rPr>
              <w:sz w:val="18"/>
            </w:rPr>
          </w:pPr>
          <w:r>
            <w:rPr>
              <w:sz w:val="18"/>
            </w:rPr>
            <w:fldChar w:fldCharType="begin"/>
          </w:r>
          <w:r>
            <w:rPr>
              <w:sz w:val="18"/>
            </w:rPr>
            <w:instrText>PAGE</w:instrText>
          </w:r>
          <w:r>
            <w:rPr>
              <w:sz w:val="18"/>
            </w:rPr>
            <w:fldChar w:fldCharType="separate"/>
          </w:r>
          <w:r w:rsidR="00FB25C8">
            <w:rPr>
              <w:noProof/>
              <w:sz w:val="18"/>
            </w:rPr>
            <w:t>1</w:t>
          </w:r>
          <w:r>
            <w:rPr>
              <w:sz w:val="18"/>
            </w:rPr>
            <w:fldChar w:fldCharType="end"/>
          </w:r>
        </w:p>
      </w:tc>
    </w:tr>
  </w:tbl>
  <w:p w:rsidR="005C37CC" w:rsidRDefault="005C37C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5C37CC">
      <w:tc>
        <w:tcPr>
          <w:tcW w:w="6577" w:type="dxa"/>
          <w:tcBorders>
            <w:top w:val="single" w:sz="4" w:space="0" w:color="auto"/>
            <w:left w:val="nil"/>
            <w:bottom w:val="nil"/>
            <w:right w:val="nil"/>
          </w:tcBorders>
          <w:tcMar>
            <w:top w:w="100" w:type="dxa"/>
          </w:tcMar>
        </w:tcPr>
        <w:p w:rsidR="005C37CC" w:rsidRDefault="005C37CC">
          <w:pPr>
            <w:jc w:val="left"/>
            <w:rPr>
              <w:sz w:val="18"/>
            </w:rPr>
          </w:pPr>
        </w:p>
      </w:tc>
      <w:tc>
        <w:tcPr>
          <w:tcW w:w="3289" w:type="dxa"/>
          <w:tcBorders>
            <w:top w:val="single" w:sz="4" w:space="0" w:color="auto"/>
            <w:left w:val="nil"/>
            <w:bottom w:val="nil"/>
            <w:right w:val="nil"/>
          </w:tcBorders>
          <w:tcMar>
            <w:top w:w="100" w:type="dxa"/>
          </w:tcMar>
        </w:tcPr>
        <w:p w:rsidR="005C37CC" w:rsidRDefault="003C25F1">
          <w:pPr>
            <w:jc w:val="right"/>
            <w:rPr>
              <w:sz w:val="18"/>
            </w:rPr>
          </w:pPr>
          <w:r>
            <w:rPr>
              <w:sz w:val="18"/>
            </w:rPr>
            <w:fldChar w:fldCharType="begin"/>
          </w:r>
          <w:r>
            <w:rPr>
              <w:sz w:val="18"/>
            </w:rPr>
            <w:instrText>PAGE</w:instrText>
          </w:r>
          <w:r>
            <w:rPr>
              <w:sz w:val="18"/>
            </w:rPr>
            <w:fldChar w:fldCharType="separate"/>
          </w:r>
          <w:r w:rsidR="00FB25C8">
            <w:rPr>
              <w:noProof/>
              <w:sz w:val="18"/>
            </w:rPr>
            <w:t>14</w:t>
          </w:r>
          <w:r>
            <w:rPr>
              <w:sz w:val="18"/>
            </w:rPr>
            <w:fldChar w:fldCharType="end"/>
          </w:r>
        </w:p>
      </w:tc>
    </w:tr>
  </w:tbl>
  <w:p w:rsidR="005C37CC" w:rsidRDefault="005C37C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9A3" w:rsidRDefault="003C25F1">
      <w:r>
        <w:separator/>
      </w:r>
    </w:p>
  </w:footnote>
  <w:footnote w:type="continuationSeparator" w:id="0">
    <w:p w:rsidR="009649A3" w:rsidRDefault="003C2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3C25F1"/>
    <w:rsid w:val="005C37CC"/>
    <w:rsid w:val="009649A3"/>
    <w:rsid w:val="00A77B3E"/>
    <w:rsid w:val="00CA2A55"/>
    <w:rsid w:val="00FB2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3A481"/>
  <w15:docId w15:val="{4561BC63-E2E7-48A9-BA57-7C1D971A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Zalacznik89E83373-C6BE-49C2-8330-1BF5D4C404BA.png"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5352</Words>
  <Characters>32112</Characters>
  <Application>Microsoft Office Word</Application>
  <DocSecurity>0</DocSecurity>
  <Lines>267</Lines>
  <Paragraphs>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/2025</vt:lpstr>
      <vt:lpstr/>
    </vt:vector>
  </TitlesOfParts>
  <Company>Zarząd Województwa Wielkopolskiego</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/2025</dc:title>
  <dc:subject>w sprawie ogłoszenia otwartego konkursu ofert na realizację, w^formie wspierania, zadania publicznego Województwa Wielkopolskiego z^dziedziny przeciwdziałania uzależnieniom w^roku 2025</dc:subject>
  <dc:creator>maciej.nowak</dc:creator>
  <cp:lastModifiedBy>Konieczka Agnieszka</cp:lastModifiedBy>
  <cp:revision>3</cp:revision>
  <dcterms:created xsi:type="dcterms:W3CDTF">2025-04-09T07:18:00Z</dcterms:created>
  <dcterms:modified xsi:type="dcterms:W3CDTF">2025-04-10T12:39:00Z</dcterms:modified>
  <cp:category>Akt prawny</cp:category>
</cp:coreProperties>
</file>