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66" w:rsidRDefault="007C3A66" w:rsidP="007C3A66">
      <w:pPr>
        <w:rPr>
          <w:rFonts w:ascii="Verdana" w:hAnsi="Verdana"/>
          <w:sz w:val="20"/>
          <w:szCs w:val="20"/>
        </w:rPr>
      </w:pPr>
    </w:p>
    <w:p w:rsidR="00653F6C" w:rsidRDefault="007C3A66" w:rsidP="007C3A66">
      <w:r>
        <w:rPr>
          <w:rFonts w:ascii="Verdana" w:hAnsi="Verdana"/>
          <w:sz w:val="20"/>
          <w:szCs w:val="20"/>
        </w:rPr>
        <w:br/>
      </w:r>
      <w:r w:rsidR="000F480D">
        <w:rPr>
          <w:rFonts w:ascii="Verdana" w:hAnsi="Verdana"/>
          <w:sz w:val="20"/>
          <w:szCs w:val="20"/>
        </w:rPr>
        <w:t>Informujemy</w:t>
      </w:r>
      <w:r>
        <w:rPr>
          <w:rFonts w:ascii="Verdana" w:hAnsi="Verdana"/>
          <w:sz w:val="20"/>
          <w:szCs w:val="20"/>
        </w:rPr>
        <w:t xml:space="preserve">, że w dniu 13 kwietnia br. w godzinach od 13:00 do 13:45 nastąpią zmiany w organizacji ruchu w rejonie al. Niepodległości.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Ze względu na obchody 76. rocznicy Zbrodni Katyńskiej, w tym przemarsz uliczny, w powyższym czasie nastąpi całkowite zamknięcie dla ruchu pojazdów fragmentu al. Niepodległości na odcinku od ul. Libelta do ul. Święty Marcin. W związku z tym wyjazd z ul. Fredry w al. Niepodległości będzie regulowany przez Policję i służby MPK, a podczas przemarszu wyjazd z ul. Wieniawskiego i Fredry będzie chwilowo niemożliwy.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Objazd zamkniętego odcinka poprowadzono - od północy ulicami: Libelta, Kościuszki i Taylora, a od zachodu i południa: ulicą Święty Marcin, Al. Marcinkowskiego i ul. Solną.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sectPr w:rsidR="00653F6C" w:rsidSect="0065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3A66"/>
    <w:rsid w:val="000F480D"/>
    <w:rsid w:val="001A2ECA"/>
    <w:rsid w:val="00653F6C"/>
    <w:rsid w:val="007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6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ewelina.rzadkiewicz</dc:creator>
  <cp:lastModifiedBy>ewelina.rzadkiewicz</cp:lastModifiedBy>
  <cp:revision>3</cp:revision>
  <dcterms:created xsi:type="dcterms:W3CDTF">2016-04-11T07:08:00Z</dcterms:created>
  <dcterms:modified xsi:type="dcterms:W3CDTF">2016-04-11T07:11:00Z</dcterms:modified>
</cp:coreProperties>
</file>